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F77469" w14:textId="145D577F" w:rsidR="00870A82" w:rsidRPr="00870A82" w:rsidRDefault="00870A82" w:rsidP="00870A82">
      <w:pPr>
        <w:rPr>
          <w:rFonts w:ascii="Arial" w:eastAsia="新細明體" w:hAnsi="Arial" w:cs="Times New Roman" w:hint="eastAsia"/>
          <w:b/>
          <w:bCs/>
          <w:sz w:val="22"/>
          <w:lang w:val="en-GB" w:eastAsia="zh-TW"/>
        </w:rPr>
      </w:pPr>
      <w:bookmarkStart w:id="0" w:name="_Hlk145670493"/>
      <w:r w:rsidRPr="00870A82">
        <w:rPr>
          <w:rFonts w:ascii="Arial" w:eastAsia="Times New Roman" w:hAnsi="Arial" w:cs="Times New Roman"/>
          <w:b/>
          <w:bCs/>
          <w:sz w:val="22"/>
          <w:lang w:val="en-GB"/>
        </w:rPr>
        <w:t>3GPP TSG RAN WG1 #121</w:t>
      </w:r>
      <w:r w:rsidRPr="00870A82">
        <w:rPr>
          <w:rFonts w:ascii="Arial" w:eastAsia="Times New Roman" w:hAnsi="Arial" w:cs="Times New Roman"/>
          <w:b/>
          <w:bCs/>
          <w:sz w:val="22"/>
          <w:lang w:val="en-GB"/>
        </w:rPr>
        <w:tab/>
      </w:r>
      <w:r w:rsidRPr="00870A82">
        <w:rPr>
          <w:rFonts w:ascii="Arial" w:eastAsia="Times New Roman" w:hAnsi="Arial" w:cs="Times New Roman"/>
          <w:b/>
          <w:bCs/>
          <w:sz w:val="22"/>
          <w:lang w:val="en-GB"/>
        </w:rPr>
        <w:tab/>
      </w:r>
      <w:r w:rsidRPr="00870A82">
        <w:rPr>
          <w:rFonts w:ascii="Arial" w:eastAsia="Times New Roman" w:hAnsi="Arial" w:cs="Times New Roman"/>
          <w:b/>
          <w:bCs/>
          <w:sz w:val="22"/>
          <w:lang w:val="en-GB"/>
        </w:rPr>
        <w:tab/>
      </w:r>
      <w:r>
        <w:rPr>
          <w:rFonts w:ascii="Arial" w:eastAsia="新細明體" w:hAnsi="Arial" w:cs="Times New Roman"/>
          <w:b/>
          <w:bCs/>
          <w:sz w:val="22"/>
          <w:lang w:val="en-GB" w:eastAsia="zh-TW"/>
        </w:rPr>
        <w:tab/>
      </w:r>
      <w:r>
        <w:rPr>
          <w:rFonts w:ascii="Arial" w:eastAsia="新細明體" w:hAnsi="Arial" w:cs="Times New Roman"/>
          <w:b/>
          <w:bCs/>
          <w:sz w:val="22"/>
          <w:lang w:val="en-GB" w:eastAsia="zh-TW"/>
        </w:rPr>
        <w:tab/>
      </w:r>
      <w:r>
        <w:rPr>
          <w:rFonts w:ascii="Arial" w:eastAsia="新細明體" w:hAnsi="Arial" w:cs="Times New Roman"/>
          <w:b/>
          <w:bCs/>
          <w:sz w:val="22"/>
          <w:lang w:val="en-GB" w:eastAsia="zh-TW"/>
        </w:rPr>
        <w:tab/>
      </w:r>
      <w:r>
        <w:rPr>
          <w:rFonts w:ascii="Arial" w:eastAsia="新細明體" w:hAnsi="Arial" w:cs="Times New Roman"/>
          <w:b/>
          <w:bCs/>
          <w:sz w:val="22"/>
          <w:lang w:val="en-GB" w:eastAsia="zh-TW"/>
        </w:rPr>
        <w:tab/>
      </w:r>
      <w:r>
        <w:rPr>
          <w:rFonts w:ascii="Arial" w:eastAsia="新細明體" w:hAnsi="Arial" w:cs="Times New Roman"/>
          <w:b/>
          <w:bCs/>
          <w:sz w:val="22"/>
          <w:lang w:val="en-GB" w:eastAsia="zh-TW"/>
        </w:rPr>
        <w:tab/>
      </w:r>
      <w:r w:rsidRPr="00870A82">
        <w:rPr>
          <w:rFonts w:ascii="Arial" w:eastAsia="Times New Roman" w:hAnsi="Arial" w:cs="Times New Roman"/>
          <w:b/>
          <w:bCs/>
          <w:sz w:val="22"/>
          <w:lang w:val="en-GB"/>
        </w:rPr>
        <w:t>R1-250</w:t>
      </w:r>
      <w:r>
        <w:rPr>
          <w:rFonts w:ascii="Arial" w:eastAsia="新細明體" w:hAnsi="Arial" w:cs="Times New Roman" w:hint="eastAsia"/>
          <w:b/>
          <w:bCs/>
          <w:sz w:val="22"/>
          <w:lang w:val="en-GB" w:eastAsia="zh-TW"/>
        </w:rPr>
        <w:t>4265</w:t>
      </w:r>
    </w:p>
    <w:p w14:paraId="3F39C260" w14:textId="77777777" w:rsidR="00870A82" w:rsidRPr="00870A82" w:rsidRDefault="00870A82" w:rsidP="00870A82">
      <w:pPr>
        <w:rPr>
          <w:rFonts w:ascii="Arial" w:eastAsia="Times New Roman" w:hAnsi="Arial" w:cs="Times New Roman"/>
          <w:b/>
          <w:bCs/>
          <w:sz w:val="22"/>
          <w:lang w:val="en-GB"/>
        </w:rPr>
      </w:pPr>
      <w:r w:rsidRPr="00870A82">
        <w:rPr>
          <w:rFonts w:ascii="Arial" w:eastAsia="Times New Roman" w:hAnsi="Arial" w:cs="Times New Roman"/>
          <w:b/>
          <w:bCs/>
          <w:sz w:val="22"/>
          <w:lang w:val="en-GB"/>
        </w:rPr>
        <w:t>St Julian’s, Malta, May 19</w:t>
      </w:r>
      <w:r w:rsidRPr="00870A82">
        <w:rPr>
          <w:rFonts w:ascii="Arial" w:eastAsia="Times New Roman" w:hAnsi="Arial" w:cs="Times New Roman" w:hint="eastAsia"/>
          <w:b/>
          <w:bCs/>
          <w:sz w:val="22"/>
          <w:vertAlign w:val="superscript"/>
          <w:lang w:val="en-GB"/>
        </w:rPr>
        <w:t>th</w:t>
      </w:r>
      <w:r w:rsidRPr="00870A82">
        <w:rPr>
          <w:rFonts w:ascii="Arial" w:eastAsia="Times New Roman" w:hAnsi="Arial" w:cs="Times New Roman"/>
          <w:b/>
          <w:bCs/>
          <w:sz w:val="22"/>
          <w:lang w:val="en-GB"/>
        </w:rPr>
        <w:t xml:space="preserve"> – 23</w:t>
      </w:r>
      <w:r w:rsidRPr="00870A82">
        <w:rPr>
          <w:rFonts w:ascii="Arial" w:eastAsia="Times New Roman" w:hAnsi="Arial" w:cs="Times New Roman"/>
          <w:b/>
          <w:bCs/>
          <w:sz w:val="22"/>
          <w:vertAlign w:val="superscript"/>
          <w:lang w:val="en-GB"/>
        </w:rPr>
        <w:t>th</w:t>
      </w:r>
      <w:r w:rsidRPr="00870A82">
        <w:rPr>
          <w:rFonts w:ascii="Arial" w:eastAsia="Times New Roman" w:hAnsi="Arial" w:cs="Times New Roman"/>
          <w:b/>
          <w:bCs/>
          <w:sz w:val="22"/>
          <w:lang w:val="en-GB"/>
        </w:rPr>
        <w:t>, 2025</w:t>
      </w:r>
    </w:p>
    <w:bookmarkEnd w:id="0"/>
    <w:p w14:paraId="67FA824B" w14:textId="77777777" w:rsidR="0027403D" w:rsidRPr="00870A82" w:rsidRDefault="0027403D">
      <w:pPr>
        <w:rPr>
          <w:lang w:val="en-GB"/>
        </w:rPr>
      </w:pPr>
    </w:p>
    <w:p w14:paraId="10657341" w14:textId="77777777" w:rsidR="0027403D" w:rsidRDefault="00CC73C8">
      <w:pPr>
        <w:pStyle w:val="3GPPHeader"/>
      </w:pPr>
      <w:r>
        <w:t>Source:</w:t>
      </w:r>
      <w:r>
        <w:tab/>
        <w:t>MediaTek Inc.</w:t>
      </w:r>
    </w:p>
    <w:p w14:paraId="1F034FB2" w14:textId="77777777" w:rsidR="0027403D" w:rsidRDefault="00CC73C8">
      <w:pPr>
        <w:pStyle w:val="3GPPHeader"/>
      </w:pPr>
      <w:r>
        <w:t>Title:</w:t>
      </w:r>
      <w:r>
        <w:tab/>
        <w:t>LP-WUS and LP-SS design</w:t>
      </w:r>
    </w:p>
    <w:p w14:paraId="5D15134A" w14:textId="77777777" w:rsidR="0027403D" w:rsidRDefault="00CC73C8">
      <w:pPr>
        <w:pStyle w:val="3GPPHeader"/>
      </w:pPr>
      <w:r>
        <w:t>Agenda item:</w:t>
      </w:r>
      <w:r>
        <w:tab/>
        <w:t>9.6.1</w:t>
      </w:r>
    </w:p>
    <w:p w14:paraId="0C91DD7F" w14:textId="4CF4F345" w:rsidR="0027403D" w:rsidRDefault="00CC73C8">
      <w:pPr>
        <w:pStyle w:val="3GPPHeader"/>
        <w:rPr>
          <w:lang w:eastAsia="zh-TW"/>
        </w:rPr>
      </w:pPr>
      <w:r>
        <w:t>Document for:</w:t>
      </w:r>
      <w:r>
        <w:tab/>
        <w:t>Discussion</w:t>
      </w:r>
      <w:r w:rsidR="00C21723">
        <w:t xml:space="preserve"> and decision</w:t>
      </w:r>
      <w:r w:rsidR="00C21723">
        <w:rPr>
          <w:rFonts w:ascii="新細明體" w:eastAsia="新細明體" w:hAnsi="新細明體" w:hint="eastAsia"/>
          <w:lang w:eastAsia="zh-TW"/>
        </w:rPr>
        <w:t xml:space="preserve"> </w:t>
      </w:r>
    </w:p>
    <w:p w14:paraId="52EAFBEC" w14:textId="77777777" w:rsidR="0027403D" w:rsidRDefault="0027403D"/>
    <w:p w14:paraId="767C168F" w14:textId="184E96C2" w:rsidR="00113519" w:rsidRPr="00CC0A09" w:rsidRDefault="00CC73C8" w:rsidP="003B7094">
      <w:pPr>
        <w:pStyle w:val="1"/>
      </w:pPr>
      <w:r>
        <w:t>Introduction</w:t>
      </w:r>
      <w:bookmarkStart w:id="1" w:name="OLE_LINK5"/>
    </w:p>
    <w:p w14:paraId="57FE992B" w14:textId="01572393" w:rsidR="008103A1" w:rsidRPr="006D545D" w:rsidRDefault="001201F2" w:rsidP="003B7094">
      <w:pPr>
        <w:rPr>
          <w:rFonts w:eastAsia="新細明體"/>
          <w:sz w:val="22"/>
          <w:szCs w:val="22"/>
          <w:lang w:eastAsia="zh-TW"/>
        </w:rPr>
      </w:pPr>
      <w:r w:rsidRPr="006D545D">
        <w:rPr>
          <w:rFonts w:eastAsia="新細明體"/>
          <w:sz w:val="22"/>
          <w:szCs w:val="22"/>
          <w:lang w:eastAsia="zh-TW"/>
        </w:rPr>
        <w:t xml:space="preserve">In this contribution, we will investigate the remaining issues identified in the final </w:t>
      </w:r>
      <w:r w:rsidR="006D545D" w:rsidRPr="006D545D">
        <w:rPr>
          <w:rFonts w:eastAsia="新細明體" w:hint="eastAsia"/>
          <w:sz w:val="22"/>
          <w:szCs w:val="22"/>
          <w:lang w:eastAsia="zh-TW"/>
        </w:rPr>
        <w:t>FL</w:t>
      </w:r>
      <w:r w:rsidRPr="006D545D">
        <w:rPr>
          <w:rFonts w:eastAsia="新細明體"/>
          <w:sz w:val="22"/>
          <w:szCs w:val="22"/>
          <w:lang w:eastAsia="zh-TW"/>
        </w:rPr>
        <w:t xml:space="preserve"> </w:t>
      </w:r>
      <w:r w:rsidRPr="006D545D">
        <w:rPr>
          <w:rFonts w:eastAsia="新細明體" w:hint="eastAsia"/>
          <w:sz w:val="22"/>
          <w:szCs w:val="22"/>
          <w:lang w:eastAsia="zh-TW"/>
        </w:rPr>
        <w:t>s</w:t>
      </w:r>
      <w:r w:rsidRPr="006D545D">
        <w:rPr>
          <w:rFonts w:eastAsia="新細明體"/>
          <w:sz w:val="22"/>
          <w:szCs w:val="22"/>
          <w:lang w:eastAsia="zh-TW"/>
        </w:rPr>
        <w:t>ummary</w:t>
      </w:r>
      <w:r w:rsidR="006D545D" w:rsidRPr="006D545D">
        <w:rPr>
          <w:rFonts w:eastAsia="新細明體" w:hint="eastAsia"/>
          <w:sz w:val="22"/>
          <w:szCs w:val="22"/>
          <w:lang w:eastAsia="zh-TW"/>
        </w:rPr>
        <w:t xml:space="preserve"> [1], </w:t>
      </w:r>
      <w:r w:rsidRPr="006D545D">
        <w:rPr>
          <w:rFonts w:eastAsia="新細明體"/>
          <w:sz w:val="22"/>
          <w:szCs w:val="22"/>
          <w:lang w:eastAsia="zh-TW"/>
        </w:rPr>
        <w:t>including:</w:t>
      </w:r>
    </w:p>
    <w:p w14:paraId="3482763F" w14:textId="77777777" w:rsidR="005A5085" w:rsidRPr="006D545D" w:rsidRDefault="001201F2" w:rsidP="001201F2">
      <w:pPr>
        <w:pStyle w:val="a1"/>
        <w:numPr>
          <w:ilvl w:val="0"/>
          <w:numId w:val="43"/>
        </w:numPr>
        <w:rPr>
          <w:rFonts w:eastAsia="新細明體"/>
          <w:sz w:val="22"/>
          <w:szCs w:val="24"/>
          <w:lang w:eastAsia="zh-TW"/>
        </w:rPr>
      </w:pPr>
      <w:r w:rsidRPr="006D545D">
        <w:rPr>
          <w:rFonts w:eastAsia="新細明體"/>
          <w:sz w:val="22"/>
          <w:szCs w:val="24"/>
          <w:lang w:eastAsia="zh-TW"/>
        </w:rPr>
        <w:t xml:space="preserve">Section </w:t>
      </w:r>
      <w:r w:rsidR="00272B81" w:rsidRPr="006D545D">
        <w:rPr>
          <w:rFonts w:eastAsia="新細明體"/>
          <w:sz w:val="22"/>
          <w:szCs w:val="24"/>
          <w:lang w:eastAsia="zh-TW"/>
        </w:rPr>
        <w:t>2</w:t>
      </w:r>
      <w:r w:rsidRPr="006D545D">
        <w:rPr>
          <w:rFonts w:eastAsia="新細明體"/>
          <w:sz w:val="22"/>
          <w:szCs w:val="24"/>
          <w:lang w:eastAsia="zh-TW"/>
        </w:rPr>
        <w:t xml:space="preserve">: </w:t>
      </w:r>
    </w:p>
    <w:p w14:paraId="50D2B322" w14:textId="33B7FD70" w:rsidR="001201F2" w:rsidRPr="006D545D" w:rsidRDefault="005A5085" w:rsidP="005A5085">
      <w:pPr>
        <w:pStyle w:val="a1"/>
        <w:numPr>
          <w:ilvl w:val="1"/>
          <w:numId w:val="43"/>
        </w:numPr>
        <w:rPr>
          <w:rFonts w:eastAsia="新細明體"/>
          <w:sz w:val="22"/>
          <w:szCs w:val="24"/>
          <w:lang w:eastAsia="zh-TW"/>
        </w:rPr>
      </w:pPr>
      <w:r w:rsidRPr="006D545D">
        <w:rPr>
          <w:rFonts w:eastAsia="新細明體"/>
          <w:sz w:val="22"/>
          <w:szCs w:val="24"/>
          <w:lang w:eastAsia="zh-TW"/>
        </w:rPr>
        <w:t>Remaining issue 1: For LP-WUS design, whether/how to support repetition for overlaid OFDM sequences</w:t>
      </w:r>
    </w:p>
    <w:p w14:paraId="672ACCE5" w14:textId="055773A8" w:rsidR="001201F2" w:rsidRPr="006D545D" w:rsidRDefault="001201F2" w:rsidP="001201F2">
      <w:pPr>
        <w:pStyle w:val="a1"/>
        <w:numPr>
          <w:ilvl w:val="0"/>
          <w:numId w:val="43"/>
        </w:numPr>
        <w:rPr>
          <w:rFonts w:eastAsia="新細明體"/>
          <w:sz w:val="22"/>
          <w:szCs w:val="24"/>
          <w:lang w:eastAsia="zh-TW"/>
        </w:rPr>
      </w:pPr>
      <w:r w:rsidRPr="006D545D">
        <w:rPr>
          <w:rFonts w:eastAsia="新細明體"/>
          <w:sz w:val="22"/>
          <w:szCs w:val="24"/>
          <w:lang w:eastAsia="zh-TW"/>
        </w:rPr>
        <w:t xml:space="preserve">Section </w:t>
      </w:r>
      <w:r w:rsidR="00272B81" w:rsidRPr="006D545D">
        <w:rPr>
          <w:rFonts w:eastAsia="新細明體"/>
          <w:sz w:val="22"/>
          <w:szCs w:val="24"/>
          <w:lang w:eastAsia="zh-TW"/>
        </w:rPr>
        <w:t>3</w:t>
      </w:r>
      <w:r w:rsidRPr="006D545D">
        <w:rPr>
          <w:rFonts w:eastAsia="新細明體"/>
          <w:sz w:val="22"/>
          <w:szCs w:val="24"/>
          <w:lang w:eastAsia="zh-TW"/>
        </w:rPr>
        <w:t xml:space="preserve">: </w:t>
      </w:r>
    </w:p>
    <w:p w14:paraId="640E2C90" w14:textId="77777777" w:rsidR="005A5085" w:rsidRPr="006D545D" w:rsidRDefault="005A5085" w:rsidP="001201F2">
      <w:pPr>
        <w:pStyle w:val="a1"/>
        <w:numPr>
          <w:ilvl w:val="1"/>
          <w:numId w:val="43"/>
        </w:numPr>
        <w:rPr>
          <w:rFonts w:eastAsia="新細明體"/>
          <w:sz w:val="22"/>
          <w:szCs w:val="24"/>
          <w:lang w:eastAsia="zh-TW"/>
        </w:rPr>
      </w:pPr>
      <w:r w:rsidRPr="006D545D">
        <w:rPr>
          <w:sz w:val="22"/>
          <w:szCs w:val="24"/>
        </w:rPr>
        <w:t>Remaining issue 2: With LP-SS, how to support LP-WUS with M = 4</w:t>
      </w:r>
    </w:p>
    <w:p w14:paraId="6CDA54AB" w14:textId="3FEAC694" w:rsidR="001201F2" w:rsidRPr="006D545D" w:rsidRDefault="001201F2" w:rsidP="001201F2">
      <w:pPr>
        <w:pStyle w:val="a1"/>
        <w:numPr>
          <w:ilvl w:val="0"/>
          <w:numId w:val="43"/>
        </w:numPr>
        <w:rPr>
          <w:rFonts w:eastAsia="新細明體"/>
          <w:sz w:val="22"/>
          <w:szCs w:val="24"/>
          <w:lang w:eastAsia="zh-TW"/>
        </w:rPr>
      </w:pPr>
      <w:r w:rsidRPr="006D545D">
        <w:rPr>
          <w:rFonts w:eastAsia="新細明體"/>
          <w:sz w:val="22"/>
          <w:szCs w:val="24"/>
          <w:lang w:eastAsia="zh-TW"/>
        </w:rPr>
        <w:t xml:space="preserve">Section </w:t>
      </w:r>
      <w:r w:rsidR="00272B81" w:rsidRPr="006D545D">
        <w:rPr>
          <w:rFonts w:eastAsia="新細明體"/>
          <w:sz w:val="22"/>
          <w:szCs w:val="24"/>
          <w:lang w:eastAsia="zh-TW"/>
        </w:rPr>
        <w:t>4</w:t>
      </w:r>
      <w:r w:rsidRPr="006D545D">
        <w:rPr>
          <w:rFonts w:eastAsia="新細明體"/>
          <w:sz w:val="22"/>
          <w:szCs w:val="24"/>
          <w:lang w:eastAsia="zh-TW"/>
        </w:rPr>
        <w:t xml:space="preserve">: </w:t>
      </w:r>
    </w:p>
    <w:p w14:paraId="398332AF" w14:textId="37393AF6" w:rsidR="001201F2" w:rsidRPr="006D545D" w:rsidRDefault="005A5085" w:rsidP="001201F2">
      <w:pPr>
        <w:pStyle w:val="a1"/>
        <w:numPr>
          <w:ilvl w:val="1"/>
          <w:numId w:val="43"/>
        </w:numPr>
        <w:rPr>
          <w:rFonts w:eastAsia="新細明體"/>
          <w:sz w:val="22"/>
          <w:szCs w:val="24"/>
          <w:lang w:eastAsia="zh-TW"/>
        </w:rPr>
      </w:pPr>
      <w:r w:rsidRPr="006D545D">
        <w:rPr>
          <w:sz w:val="22"/>
          <w:szCs w:val="24"/>
        </w:rPr>
        <w:t>Remaining issue 3: Whether different M Values for LP-SS can be used for LP-WUS with M = 1</w:t>
      </w:r>
      <w:r w:rsidRPr="006D545D">
        <w:rPr>
          <w:rFonts w:eastAsia="新細明體"/>
          <w:sz w:val="22"/>
          <w:szCs w:val="24"/>
          <w:lang w:eastAsia="zh-TW"/>
        </w:rPr>
        <w:t xml:space="preserve"> </w:t>
      </w:r>
    </w:p>
    <w:p w14:paraId="01D9E34E" w14:textId="77777777" w:rsidR="005A5085" w:rsidRPr="006D545D" w:rsidRDefault="005A5085" w:rsidP="005A5085">
      <w:pPr>
        <w:rPr>
          <w:rFonts w:eastAsia="新細明體" w:hint="eastAsia"/>
          <w:sz w:val="22"/>
          <w:szCs w:val="22"/>
          <w:lang w:eastAsia="zh-TW"/>
        </w:rPr>
      </w:pPr>
    </w:p>
    <w:p w14:paraId="1DDD065A" w14:textId="56C75C00" w:rsidR="001201F2" w:rsidRPr="005C15F7" w:rsidRDefault="005A5085" w:rsidP="003B7094">
      <w:pPr>
        <w:pStyle w:val="1"/>
      </w:pPr>
      <w:r w:rsidRPr="005A5085">
        <w:rPr>
          <w:rFonts w:eastAsia="新細明體"/>
          <w:lang w:eastAsia="zh-TW"/>
        </w:rPr>
        <w:t>Remaining issue 1: For LP-WUS design, whether/how to support repetition for overlaid OFDM sequences</w:t>
      </w:r>
    </w:p>
    <w:p w14:paraId="558CCC55" w14:textId="77777777" w:rsidR="005A5085" w:rsidRPr="005A5085" w:rsidRDefault="005A5085" w:rsidP="005A5085">
      <w:pPr>
        <w:rPr>
          <w:rFonts w:eastAsia="新細明體"/>
          <w:b/>
          <w:bCs/>
          <w:sz w:val="22"/>
          <w:szCs w:val="22"/>
          <w:lang w:eastAsia="zh-TW"/>
        </w:rPr>
      </w:pPr>
      <w:bookmarkStart w:id="2" w:name="OLE_LINK71"/>
      <w:bookmarkStart w:id="3" w:name="OLE_LINK72"/>
      <w:bookmarkStart w:id="4" w:name="OLE_LINK74"/>
      <w:r w:rsidRPr="005A5085">
        <w:rPr>
          <w:rFonts w:eastAsia="新細明體"/>
          <w:b/>
          <w:bCs/>
          <w:sz w:val="22"/>
          <w:szCs w:val="22"/>
          <w:lang w:eastAsia="zh-TW"/>
        </w:rPr>
        <w:t>Issue Description:</w:t>
      </w:r>
    </w:p>
    <w:p w14:paraId="1587C0CF" w14:textId="77777777" w:rsidR="005A5085" w:rsidRPr="006D545D" w:rsidRDefault="005A5085" w:rsidP="005A5085">
      <w:pPr>
        <w:rPr>
          <w:rFonts w:eastAsia="新細明體"/>
          <w:sz w:val="22"/>
          <w:szCs w:val="22"/>
          <w:lang w:eastAsia="zh-TW"/>
        </w:rPr>
      </w:pPr>
      <w:r w:rsidRPr="005A5085">
        <w:rPr>
          <w:rFonts w:eastAsia="新細明體"/>
          <w:sz w:val="22"/>
          <w:szCs w:val="22"/>
          <w:lang w:eastAsia="zh-TW"/>
        </w:rPr>
        <w:t>For Low-Power Wake-Up Signal (LP-WUS) design, the question is whether and how to support repetition for overlaid Orthogonal Frequency Division Multiplexing (OFDM) sequences.</w:t>
      </w:r>
    </w:p>
    <w:p w14:paraId="61C3FC8E" w14:textId="77777777" w:rsidR="005A5085" w:rsidRPr="005A5085" w:rsidRDefault="005A5085" w:rsidP="005A5085">
      <w:pPr>
        <w:rPr>
          <w:rFonts w:eastAsia="新細明體"/>
          <w:sz w:val="22"/>
          <w:szCs w:val="22"/>
          <w:lang w:eastAsia="zh-TW"/>
        </w:rPr>
      </w:pPr>
    </w:p>
    <w:p w14:paraId="13FC7635" w14:textId="77777777" w:rsidR="005A5085" w:rsidRPr="005A5085" w:rsidRDefault="005A5085" w:rsidP="005A5085">
      <w:pPr>
        <w:rPr>
          <w:rFonts w:eastAsia="新細明體"/>
          <w:sz w:val="22"/>
          <w:szCs w:val="22"/>
          <w:lang w:eastAsia="zh-TW"/>
        </w:rPr>
      </w:pPr>
      <w:r w:rsidRPr="005A5085">
        <w:rPr>
          <w:rFonts w:eastAsia="新細明體"/>
          <w:b/>
          <w:bCs/>
          <w:sz w:val="22"/>
          <w:szCs w:val="22"/>
          <w:lang w:eastAsia="zh-TW"/>
        </w:rPr>
        <w:t>Observations and Technical Reasoning:</w:t>
      </w:r>
    </w:p>
    <w:p w14:paraId="574F7AC9" w14:textId="77777777" w:rsidR="005A5085" w:rsidRPr="005A5085" w:rsidRDefault="005A5085" w:rsidP="005A5085">
      <w:pPr>
        <w:rPr>
          <w:rFonts w:eastAsia="新細明體"/>
          <w:sz w:val="22"/>
          <w:szCs w:val="22"/>
          <w:lang w:eastAsia="zh-TW"/>
        </w:rPr>
      </w:pPr>
      <w:r w:rsidRPr="005A5085">
        <w:rPr>
          <w:rFonts w:eastAsia="新細明體"/>
          <w:sz w:val="22"/>
          <w:szCs w:val="22"/>
          <w:lang w:eastAsia="zh-TW"/>
        </w:rPr>
        <w:t>To enhance the reliability of LP-WUS transmissions, particularly for information conveyed via overlaid OFDM sequences, incorporating repetition is a viable approach. Agreements within RAN1 already acknowledge the use of repetition for LP-WUS information carried by On-Off Keying (OOK). For instance, RAN1#120 details that for 1 information bit carried by OOK, repetition according to section 5.3.3.1 of TS 38.212 is supported. Additionally, the topic of "Further repetition before or after Manchester coding" was noted as an item for further study in the context of OOK LP-WUS information coding.</w:t>
      </w:r>
    </w:p>
    <w:p w14:paraId="1F265F51" w14:textId="77777777" w:rsidR="005A5085" w:rsidRPr="005A5085" w:rsidRDefault="005A5085" w:rsidP="005A5085">
      <w:pPr>
        <w:rPr>
          <w:rFonts w:eastAsia="新細明體"/>
          <w:sz w:val="22"/>
          <w:szCs w:val="22"/>
          <w:lang w:eastAsia="zh-TW"/>
        </w:rPr>
      </w:pPr>
      <w:r w:rsidRPr="005A5085">
        <w:rPr>
          <w:rFonts w:eastAsia="新細明體"/>
          <w:sz w:val="22"/>
          <w:szCs w:val="22"/>
          <w:lang w:eastAsia="zh-TW"/>
        </w:rPr>
        <w:t>When considering information carried directly by overlaid OFDM sequences, an agreement in RAN1#120bis supports the mapping of raw information bits to these sequences ("Alt 1: Raw information bits are mapped to sequence(s)"). To maintain efficiency and minimize signaling overhead, the parameters for such repetition, if applied to overlaid OFDM sequences, could potentially be derived from existing Radio Resource Control (RRC) configurations related to OOK and OFDM WUS parameters. This aligns with the general preference for implicit configurations where feasible.</w:t>
      </w:r>
    </w:p>
    <w:p w14:paraId="1E23684A" w14:textId="77777777" w:rsidR="005A5085" w:rsidRPr="006D545D" w:rsidRDefault="005A5085" w:rsidP="005A5085">
      <w:pPr>
        <w:rPr>
          <w:rFonts w:eastAsia="新細明體"/>
          <w:sz w:val="22"/>
          <w:szCs w:val="22"/>
          <w:lang w:eastAsia="zh-TW"/>
        </w:rPr>
      </w:pPr>
      <w:r w:rsidRPr="005A5085">
        <w:rPr>
          <w:rFonts w:eastAsia="新細明體"/>
          <w:sz w:val="22"/>
          <w:szCs w:val="22"/>
          <w:lang w:eastAsia="zh-TW"/>
        </w:rPr>
        <w:lastRenderedPageBreak/>
        <w:t>While the provided document does not explicitly define a precise method for deriving a repetition number for overlaid OFDM sequences from OOK WUS parameters and information/sequence counts, the foundational support for repetition as a reliability mechanism is present.</w:t>
      </w:r>
    </w:p>
    <w:p w14:paraId="00AF13A0" w14:textId="77777777" w:rsidR="005A5085" w:rsidRPr="006D545D" w:rsidRDefault="005A5085" w:rsidP="005A5085">
      <w:pPr>
        <w:rPr>
          <w:rFonts w:eastAsia="新細明體"/>
          <w:sz w:val="22"/>
          <w:szCs w:val="22"/>
          <w:lang w:eastAsia="zh-TW"/>
        </w:rPr>
      </w:pPr>
    </w:p>
    <w:p w14:paraId="6C9BE1AA" w14:textId="7CE64BF7" w:rsidR="005A5085" w:rsidRPr="005A5085" w:rsidRDefault="005A5085" w:rsidP="005A5085">
      <w:pPr>
        <w:rPr>
          <w:rFonts w:eastAsia="新細明體" w:hint="eastAsia"/>
          <w:b/>
          <w:bCs/>
          <w:sz w:val="22"/>
          <w:szCs w:val="22"/>
          <w:lang w:eastAsia="zh-TW"/>
        </w:rPr>
      </w:pPr>
      <w:r w:rsidRPr="006D545D">
        <w:rPr>
          <w:rFonts w:eastAsia="新細明體" w:hint="eastAsia"/>
          <w:b/>
          <w:bCs/>
          <w:sz w:val="22"/>
          <w:szCs w:val="22"/>
          <w:lang w:eastAsia="zh-TW"/>
        </w:rPr>
        <w:t>Proposal 1:</w:t>
      </w:r>
    </w:p>
    <w:p w14:paraId="641E1940" w14:textId="35749A94" w:rsidR="005A5085" w:rsidRPr="005A5085" w:rsidRDefault="005A5085" w:rsidP="005A5085">
      <w:pPr>
        <w:numPr>
          <w:ilvl w:val="0"/>
          <w:numId w:val="51"/>
        </w:numPr>
        <w:rPr>
          <w:rFonts w:eastAsia="新細明體"/>
          <w:sz w:val="22"/>
          <w:szCs w:val="22"/>
          <w:lang w:eastAsia="zh-TW"/>
        </w:rPr>
      </w:pPr>
      <w:r w:rsidRPr="006D545D">
        <w:rPr>
          <w:rFonts w:eastAsia="新細明體" w:hint="eastAsia"/>
          <w:b/>
          <w:bCs/>
          <w:sz w:val="22"/>
          <w:szCs w:val="22"/>
          <w:lang w:eastAsia="zh-TW"/>
        </w:rPr>
        <w:t>Support</w:t>
      </w:r>
      <w:r w:rsidRPr="005A5085">
        <w:rPr>
          <w:rFonts w:eastAsia="新細明體"/>
          <w:b/>
          <w:bCs/>
          <w:sz w:val="22"/>
          <w:szCs w:val="22"/>
          <w:lang w:eastAsia="zh-TW"/>
        </w:rPr>
        <w:t xml:space="preserve"> Repetition for Overlaid OFDM Sequences:</w:t>
      </w:r>
      <w:r w:rsidRPr="005A5085">
        <w:rPr>
          <w:rFonts w:eastAsia="新細明體"/>
          <w:sz w:val="22"/>
          <w:szCs w:val="22"/>
          <w:lang w:eastAsia="zh-TW"/>
        </w:rPr>
        <w:t xml:space="preserve"> Repetition should be a supported feature for information carried by overlaid OFDM sequences to improve robustness.</w:t>
      </w:r>
    </w:p>
    <w:p w14:paraId="0A3667E1" w14:textId="4ABD1196" w:rsidR="005A5085" w:rsidRPr="006D545D" w:rsidRDefault="005A5085" w:rsidP="00C34330">
      <w:pPr>
        <w:numPr>
          <w:ilvl w:val="0"/>
          <w:numId w:val="51"/>
        </w:numPr>
        <w:rPr>
          <w:rFonts w:eastAsia="新細明體"/>
          <w:sz w:val="22"/>
          <w:szCs w:val="22"/>
          <w:lang w:eastAsia="zh-TW"/>
        </w:rPr>
      </w:pPr>
      <w:r w:rsidRPr="005A5085">
        <w:rPr>
          <w:rFonts w:eastAsia="新細明體"/>
          <w:b/>
          <w:bCs/>
          <w:sz w:val="22"/>
          <w:szCs w:val="22"/>
          <w:lang w:eastAsia="zh-TW"/>
        </w:rPr>
        <w:t>Implicit Derivation of Repetition Parameters:</w:t>
      </w:r>
      <w:r w:rsidRPr="005A5085">
        <w:rPr>
          <w:rFonts w:eastAsia="新細明體"/>
          <w:sz w:val="22"/>
          <w:szCs w:val="22"/>
          <w:lang w:eastAsia="zh-TW"/>
        </w:rPr>
        <w:t xml:space="preserve"> To avoid additional signaling, the number of repetitions for overlaid OFDM sequences could be determined implicitly from RRC-configured parameters concerning the LP-WUS payload and characteristics of the overlaid sequences. </w:t>
      </w:r>
      <w:r w:rsidRPr="006D545D">
        <w:rPr>
          <w:rFonts w:eastAsia="新細明體" w:hint="eastAsia"/>
          <w:sz w:val="22"/>
          <w:szCs w:val="22"/>
          <w:lang w:eastAsia="zh-TW"/>
        </w:rPr>
        <w:t xml:space="preserve">Specifically, </w:t>
      </w:r>
      <w:r w:rsidRPr="006D545D">
        <w:rPr>
          <w:rFonts w:eastAsia="新細明體"/>
          <w:sz w:val="22"/>
          <w:szCs w:val="22"/>
          <w:lang w:eastAsia="zh-TW"/>
        </w:rPr>
        <w:t xml:space="preserve">the number of repetition can be derived by (the number of on-chips for OOK WUS) / K, where K= ceil (N/log2L), where N is raw information bit number and L is the number of </w:t>
      </w:r>
      <w:proofErr w:type="gramStart"/>
      <w:r w:rsidRPr="006D545D">
        <w:rPr>
          <w:rFonts w:eastAsia="新細明體"/>
          <w:sz w:val="22"/>
          <w:szCs w:val="22"/>
          <w:lang w:eastAsia="zh-TW"/>
        </w:rPr>
        <w:t>candidate</w:t>
      </w:r>
      <w:proofErr w:type="gramEnd"/>
      <w:r w:rsidRPr="006D545D">
        <w:rPr>
          <w:rFonts w:eastAsia="新細明體"/>
          <w:sz w:val="22"/>
          <w:szCs w:val="22"/>
          <w:lang w:eastAsia="zh-TW"/>
        </w:rPr>
        <w:t xml:space="preserve"> overlaid OFDM sequences for one OOK on-chip.</w:t>
      </w:r>
    </w:p>
    <w:p w14:paraId="3EF6F427" w14:textId="77777777" w:rsidR="005A5085" w:rsidRPr="006D545D" w:rsidRDefault="005A5085" w:rsidP="00CC5369">
      <w:pPr>
        <w:rPr>
          <w:rFonts w:eastAsia="新細明體" w:hint="eastAsia"/>
          <w:sz w:val="22"/>
          <w:szCs w:val="22"/>
          <w:lang w:eastAsia="zh-TW"/>
        </w:rPr>
      </w:pPr>
    </w:p>
    <w:bookmarkEnd w:id="2"/>
    <w:bookmarkEnd w:id="3"/>
    <w:bookmarkEnd w:id="4"/>
    <w:p w14:paraId="4E4A6BF6" w14:textId="258DB61B" w:rsidR="005A5085" w:rsidRPr="005A5085" w:rsidRDefault="005A5085" w:rsidP="005A5085">
      <w:pPr>
        <w:pStyle w:val="1"/>
      </w:pPr>
      <w:r w:rsidRPr="005A5085">
        <w:t>Remaining issue 2: With LP-SS, how to support LP-WUS with M = 4</w:t>
      </w:r>
      <w:bookmarkStart w:id="5" w:name="OLE_LINK76"/>
    </w:p>
    <w:bookmarkEnd w:id="5"/>
    <w:p w14:paraId="5C2A13F1" w14:textId="77777777" w:rsidR="005A5085" w:rsidRPr="005A5085" w:rsidRDefault="005A5085" w:rsidP="005A5085">
      <w:pPr>
        <w:rPr>
          <w:rFonts w:eastAsia="新細明體"/>
          <w:b/>
          <w:bCs/>
          <w:sz w:val="22"/>
          <w:szCs w:val="22"/>
          <w:lang w:eastAsia="zh-TW"/>
        </w:rPr>
      </w:pPr>
      <w:r w:rsidRPr="005A5085">
        <w:rPr>
          <w:rFonts w:eastAsia="新細明體"/>
          <w:b/>
          <w:bCs/>
          <w:sz w:val="22"/>
          <w:szCs w:val="22"/>
          <w:lang w:eastAsia="zh-TW"/>
        </w:rPr>
        <w:t>Issue Description:</w:t>
      </w:r>
    </w:p>
    <w:p w14:paraId="554BFD42" w14:textId="3DCB9910" w:rsidR="005A5085" w:rsidRPr="006D545D" w:rsidRDefault="005A5085" w:rsidP="005A5085">
      <w:pPr>
        <w:rPr>
          <w:rFonts w:eastAsia="新細明體"/>
          <w:sz w:val="22"/>
          <w:szCs w:val="22"/>
          <w:lang w:eastAsia="zh-TW"/>
        </w:rPr>
      </w:pPr>
      <w:r w:rsidRPr="005A5085">
        <w:rPr>
          <w:rFonts w:eastAsia="新細明體"/>
          <w:sz w:val="22"/>
          <w:szCs w:val="22"/>
          <w:lang w:eastAsia="zh-TW"/>
        </w:rPr>
        <w:t xml:space="preserve">The issue concerns how to support LP-WUS with </w:t>
      </w:r>
      <w:r w:rsidRPr="006D545D">
        <w:rPr>
          <w:rFonts w:eastAsia="新細明體" w:hint="eastAsia"/>
          <w:sz w:val="22"/>
          <w:szCs w:val="22"/>
          <w:lang w:eastAsia="zh-TW"/>
        </w:rPr>
        <w:t>OOK</w:t>
      </w:r>
      <w:r w:rsidRPr="005A5085">
        <w:rPr>
          <w:rFonts w:eastAsia="新細明體"/>
          <w:sz w:val="22"/>
          <w:szCs w:val="22"/>
          <w:lang w:eastAsia="zh-TW"/>
        </w:rPr>
        <w:t xml:space="preserve"> of M = 4 in conjunction with the LP-SS.</w:t>
      </w:r>
    </w:p>
    <w:p w14:paraId="6E26AD8A" w14:textId="77777777" w:rsidR="005A5085" w:rsidRPr="005A5085" w:rsidRDefault="005A5085" w:rsidP="005A5085">
      <w:pPr>
        <w:rPr>
          <w:rFonts w:eastAsia="新細明體"/>
          <w:sz w:val="22"/>
          <w:szCs w:val="22"/>
          <w:lang w:eastAsia="zh-TW"/>
        </w:rPr>
      </w:pPr>
    </w:p>
    <w:p w14:paraId="5F3FBEB7" w14:textId="77777777" w:rsidR="005A5085" w:rsidRPr="005A5085" w:rsidRDefault="005A5085" w:rsidP="005A5085">
      <w:pPr>
        <w:rPr>
          <w:rFonts w:eastAsia="新細明體"/>
          <w:sz w:val="22"/>
          <w:szCs w:val="22"/>
          <w:lang w:eastAsia="zh-TW"/>
        </w:rPr>
      </w:pPr>
      <w:r w:rsidRPr="005A5085">
        <w:rPr>
          <w:rFonts w:eastAsia="新細明體"/>
          <w:b/>
          <w:bCs/>
          <w:sz w:val="22"/>
          <w:szCs w:val="22"/>
          <w:lang w:eastAsia="zh-TW"/>
        </w:rPr>
        <w:t>Observations and Technical Reasoning:</w:t>
      </w:r>
    </w:p>
    <w:p w14:paraId="2B846858" w14:textId="6B2E7D3E" w:rsidR="005A5085" w:rsidRPr="005A5085" w:rsidRDefault="005A5085" w:rsidP="005A5085">
      <w:pPr>
        <w:rPr>
          <w:rFonts w:eastAsia="新細明體"/>
          <w:sz w:val="22"/>
          <w:szCs w:val="22"/>
          <w:lang w:eastAsia="zh-TW"/>
        </w:rPr>
      </w:pPr>
      <w:r w:rsidRPr="005A5085">
        <w:rPr>
          <w:rFonts w:eastAsia="新細明體"/>
          <w:sz w:val="22"/>
          <w:szCs w:val="22"/>
          <w:lang w:eastAsia="zh-TW"/>
        </w:rPr>
        <w:t>The support for LP-WUS utilizing OOK-4 with M=4 has been confirmed in RAN1 agreements for both 15kHz and 30kHz SCS. Furthermore, ZC sequences are endorsed for the overlaid OFDM sequences within LP-WUS, especially for OOK-4 with M&gt;1. Agreements detail the generation of these ZC sequences, including the utilization of roots and cyclic shifts. Notably, RAN1#120bis includes a working assumption for a maximum of 2 roots for overlaid OFDM sequences for M=1/2/4, and RAN1#119 established support for a maximum of 4 candidate overlaid sequences for M=4 per OOK ON chip to carry LP-WUS information. These parameters contribute to ensuring adequate time separation for OFDM-based WURs.</w:t>
      </w:r>
    </w:p>
    <w:p w14:paraId="11A3C719" w14:textId="30AE6743" w:rsidR="005A5085" w:rsidRPr="005A5085" w:rsidRDefault="005A5085" w:rsidP="005A5085">
      <w:pPr>
        <w:rPr>
          <w:rFonts w:eastAsia="新細明體"/>
          <w:sz w:val="22"/>
          <w:szCs w:val="22"/>
          <w:lang w:eastAsia="zh-TW"/>
        </w:rPr>
      </w:pPr>
      <w:r w:rsidRPr="005A5085">
        <w:rPr>
          <w:rFonts w:eastAsia="新細明體"/>
          <w:sz w:val="22"/>
          <w:szCs w:val="22"/>
          <w:lang w:eastAsia="zh-TW"/>
        </w:rPr>
        <w:t>Concurrently, for the LP-SS, when M=4 is used, a sequence length (L) of 32 is a supported configuration. Crucially, the RAN1#118 agreements concerning LP-SS binary sequence determination specify stringent synchronization accuracy targets. For OOK-4 with M=4, the timing estimation error is targeted to be less than T=1µs (with an optional target of T=0.5µs) for 90% of occurrences, at a SNR of at least -3dB. This high precision in timing accuracy for LP-SS with M=4 (confining error well below 2µs) is beneficial for the subsequent LP-WUS reception.</w:t>
      </w:r>
    </w:p>
    <w:p w14:paraId="5319B65D" w14:textId="2936EBEA" w:rsidR="005A5085" w:rsidRPr="006D545D" w:rsidRDefault="005A5085" w:rsidP="005A5085">
      <w:pPr>
        <w:rPr>
          <w:rFonts w:eastAsia="新細明體"/>
          <w:sz w:val="22"/>
          <w:szCs w:val="22"/>
          <w:lang w:eastAsia="zh-TW"/>
        </w:rPr>
      </w:pPr>
      <w:r w:rsidRPr="005A5085">
        <w:rPr>
          <w:rFonts w:eastAsia="新細明體"/>
          <w:sz w:val="22"/>
          <w:szCs w:val="22"/>
          <w:lang w:eastAsia="zh-TW"/>
        </w:rPr>
        <w:t>The relationship between the M values of LP-WUS and LP-SS is also clarified in an agreement from RAN1#120bis, which states that "The M values for LP-WUS and LP-SS can be configured to be same or different. M value for LP-WUS cannot be larger than that of LP-SS". This provision directly permits the use of LP-WUS with M=4 alongside an LP-SS also configured with M=4. While timing error management techniques like offset counting schemes can enhance long-term stability, the fundamental synchronization capabilities with M=4 LP-SS are already robust.</w:t>
      </w:r>
    </w:p>
    <w:p w14:paraId="12B9A5FF" w14:textId="77777777" w:rsidR="005A5085" w:rsidRPr="005A5085" w:rsidRDefault="005A5085" w:rsidP="005A5085">
      <w:pPr>
        <w:rPr>
          <w:rFonts w:eastAsia="新細明體"/>
          <w:sz w:val="22"/>
          <w:szCs w:val="22"/>
          <w:lang w:eastAsia="zh-TW"/>
        </w:rPr>
      </w:pPr>
    </w:p>
    <w:p w14:paraId="1C75F50A" w14:textId="18774247" w:rsidR="005A5085" w:rsidRPr="005A5085" w:rsidRDefault="005A5085" w:rsidP="005A5085">
      <w:pPr>
        <w:rPr>
          <w:rFonts w:eastAsia="新細明體"/>
          <w:sz w:val="22"/>
          <w:szCs w:val="22"/>
          <w:lang w:eastAsia="zh-TW"/>
        </w:rPr>
      </w:pPr>
      <w:r w:rsidRPr="005A5085">
        <w:rPr>
          <w:rFonts w:eastAsia="新細明體"/>
          <w:b/>
          <w:bCs/>
          <w:sz w:val="22"/>
          <w:szCs w:val="22"/>
          <w:lang w:eastAsia="zh-TW"/>
        </w:rPr>
        <w:t>Proposal</w:t>
      </w:r>
      <w:r w:rsidRPr="006D545D">
        <w:rPr>
          <w:rFonts w:eastAsia="新細明體" w:hint="eastAsia"/>
          <w:b/>
          <w:bCs/>
          <w:sz w:val="22"/>
          <w:szCs w:val="22"/>
          <w:lang w:eastAsia="zh-TW"/>
        </w:rPr>
        <w:t xml:space="preserve"> 2</w:t>
      </w:r>
      <w:r w:rsidRPr="005A5085">
        <w:rPr>
          <w:rFonts w:eastAsia="新細明體"/>
          <w:b/>
          <w:bCs/>
          <w:sz w:val="22"/>
          <w:szCs w:val="22"/>
          <w:lang w:eastAsia="zh-TW"/>
        </w:rPr>
        <w:t>:</w:t>
      </w:r>
    </w:p>
    <w:p w14:paraId="6B716494" w14:textId="50B7A1E6" w:rsidR="005A5085" w:rsidRPr="006D545D" w:rsidRDefault="005A5085" w:rsidP="005A5085">
      <w:pPr>
        <w:numPr>
          <w:ilvl w:val="0"/>
          <w:numId w:val="52"/>
        </w:numPr>
        <w:rPr>
          <w:rFonts w:eastAsia="新細明體" w:hint="eastAsia"/>
          <w:sz w:val="22"/>
          <w:szCs w:val="22"/>
          <w:lang w:eastAsia="zh-TW"/>
        </w:rPr>
      </w:pPr>
      <w:r w:rsidRPr="005A5085">
        <w:rPr>
          <w:rFonts w:eastAsia="新細明體"/>
          <w:b/>
          <w:bCs/>
          <w:sz w:val="22"/>
          <w:szCs w:val="22"/>
          <w:lang w:eastAsia="zh-TW"/>
        </w:rPr>
        <w:t>LP-WUS M=4 Support with LP-SS M=4, L=32:</w:t>
      </w:r>
      <w:r w:rsidRPr="005A5085">
        <w:rPr>
          <w:rFonts w:eastAsia="新細明體"/>
          <w:sz w:val="22"/>
          <w:szCs w:val="22"/>
          <w:lang w:eastAsia="zh-TW"/>
        </w:rPr>
        <w:t xml:space="preserve"> The combination of LP-WUS with M=4 and LP-SS with M=4, L=32 is well-supported by existing agreements. This configuration benefits from the high timing accuracy of M=4 LP-SS.</w:t>
      </w:r>
    </w:p>
    <w:p w14:paraId="6544D7F9" w14:textId="77777777" w:rsidR="005A5085" w:rsidRPr="006D545D" w:rsidRDefault="005A5085" w:rsidP="005A5085">
      <w:pPr>
        <w:rPr>
          <w:rFonts w:eastAsia="新細明體" w:hint="eastAsia"/>
          <w:sz w:val="22"/>
          <w:szCs w:val="22"/>
          <w:lang w:eastAsia="zh-TW"/>
        </w:rPr>
      </w:pPr>
    </w:p>
    <w:p w14:paraId="1DBDB32F" w14:textId="41A5404E" w:rsidR="005A5085" w:rsidRPr="005A5085" w:rsidRDefault="005A5085" w:rsidP="00CB6086">
      <w:pPr>
        <w:pStyle w:val="1"/>
        <w:rPr>
          <w:rFonts w:hint="eastAsia"/>
        </w:rPr>
      </w:pPr>
      <w:r w:rsidRPr="005A5085">
        <w:t>Remaining issue 3: Whether different M Values for LP-SS can be used for LP-WUS with M = 1</w:t>
      </w:r>
    </w:p>
    <w:p w14:paraId="317F6DAA" w14:textId="77777777" w:rsidR="005A5085" w:rsidRPr="005A5085" w:rsidRDefault="005A5085" w:rsidP="005A5085">
      <w:pPr>
        <w:rPr>
          <w:rFonts w:eastAsia="新細明體"/>
          <w:b/>
          <w:bCs/>
          <w:sz w:val="22"/>
          <w:szCs w:val="22"/>
          <w:lang w:eastAsia="zh-TW"/>
        </w:rPr>
      </w:pPr>
      <w:r w:rsidRPr="005A5085">
        <w:rPr>
          <w:rFonts w:eastAsia="新細明體"/>
          <w:b/>
          <w:bCs/>
          <w:sz w:val="22"/>
          <w:szCs w:val="22"/>
          <w:lang w:eastAsia="zh-TW"/>
        </w:rPr>
        <w:t>Issue Description:</w:t>
      </w:r>
    </w:p>
    <w:p w14:paraId="009EEB7A" w14:textId="77777777" w:rsidR="005A5085" w:rsidRPr="006D545D" w:rsidRDefault="005A5085" w:rsidP="005A5085">
      <w:pPr>
        <w:rPr>
          <w:rFonts w:eastAsia="新細明體"/>
          <w:sz w:val="22"/>
          <w:szCs w:val="22"/>
          <w:lang w:eastAsia="zh-TW"/>
        </w:rPr>
      </w:pPr>
      <w:r w:rsidRPr="005A5085">
        <w:rPr>
          <w:rFonts w:eastAsia="新細明體"/>
          <w:sz w:val="22"/>
          <w:szCs w:val="22"/>
          <w:lang w:eastAsia="zh-TW"/>
        </w:rPr>
        <w:t>The question is whether it is feasible to use LP-SS configurations with M values greater than 1 (e.g., M=2 or M=4) when the LP-WUS itself is configured with M = 1.</w:t>
      </w:r>
    </w:p>
    <w:p w14:paraId="694B5174" w14:textId="77777777" w:rsidR="005A5085" w:rsidRPr="005A5085" w:rsidRDefault="005A5085" w:rsidP="005A5085">
      <w:pPr>
        <w:rPr>
          <w:rFonts w:eastAsia="新細明體"/>
          <w:sz w:val="22"/>
          <w:szCs w:val="22"/>
          <w:lang w:eastAsia="zh-TW"/>
        </w:rPr>
      </w:pPr>
    </w:p>
    <w:p w14:paraId="6BBC5D31" w14:textId="77777777" w:rsidR="005A5085" w:rsidRPr="005A5085" w:rsidRDefault="005A5085" w:rsidP="005A5085">
      <w:pPr>
        <w:rPr>
          <w:rFonts w:eastAsia="新細明體"/>
          <w:sz w:val="22"/>
          <w:szCs w:val="22"/>
          <w:lang w:eastAsia="zh-TW"/>
        </w:rPr>
      </w:pPr>
      <w:r w:rsidRPr="005A5085">
        <w:rPr>
          <w:rFonts w:eastAsia="新細明體"/>
          <w:b/>
          <w:bCs/>
          <w:sz w:val="22"/>
          <w:szCs w:val="22"/>
          <w:lang w:eastAsia="zh-TW"/>
        </w:rPr>
        <w:t>Observations and Technical Reasoning:</w:t>
      </w:r>
    </w:p>
    <w:p w14:paraId="7EC1BB15" w14:textId="77777777" w:rsidR="005A5085" w:rsidRPr="005A5085" w:rsidRDefault="005A5085" w:rsidP="005A5085">
      <w:pPr>
        <w:rPr>
          <w:rFonts w:eastAsia="新細明體"/>
          <w:sz w:val="22"/>
          <w:szCs w:val="22"/>
          <w:lang w:eastAsia="zh-TW"/>
        </w:rPr>
      </w:pPr>
      <w:r w:rsidRPr="005A5085">
        <w:rPr>
          <w:rFonts w:eastAsia="新細明體"/>
          <w:sz w:val="22"/>
          <w:szCs w:val="22"/>
          <w:lang w:eastAsia="zh-TW"/>
        </w:rPr>
        <w:t>The technical rationale for allowing a higher M value for LP-SS than for LP-WUS is evident in the synchronization accuracy targets agreed in RAN1#118. These targets demonstrate that higher M values for LP-SS lead to reduced residual timing errors:</w:t>
      </w:r>
    </w:p>
    <w:p w14:paraId="69331428" w14:textId="77777777" w:rsidR="005A5085" w:rsidRPr="005A5085" w:rsidRDefault="005A5085" w:rsidP="005A5085">
      <w:pPr>
        <w:numPr>
          <w:ilvl w:val="0"/>
          <w:numId w:val="53"/>
        </w:numPr>
        <w:rPr>
          <w:rFonts w:eastAsia="新細明體"/>
          <w:sz w:val="22"/>
          <w:szCs w:val="22"/>
          <w:lang w:eastAsia="zh-TW"/>
        </w:rPr>
      </w:pPr>
      <w:r w:rsidRPr="005A5085">
        <w:rPr>
          <w:rFonts w:eastAsia="新細明體"/>
          <w:sz w:val="22"/>
          <w:szCs w:val="22"/>
          <w:lang w:eastAsia="zh-TW"/>
        </w:rPr>
        <w:t xml:space="preserve">OOK-1: T=5µs (optional 2µs) </w:t>
      </w:r>
    </w:p>
    <w:p w14:paraId="6799225D" w14:textId="77777777" w:rsidR="005A5085" w:rsidRPr="005A5085" w:rsidRDefault="005A5085" w:rsidP="005A5085">
      <w:pPr>
        <w:numPr>
          <w:ilvl w:val="0"/>
          <w:numId w:val="53"/>
        </w:numPr>
        <w:rPr>
          <w:rFonts w:eastAsia="新細明體"/>
          <w:sz w:val="22"/>
          <w:szCs w:val="22"/>
          <w:lang w:eastAsia="zh-TW"/>
        </w:rPr>
      </w:pPr>
      <w:r w:rsidRPr="005A5085">
        <w:rPr>
          <w:rFonts w:eastAsia="新細明體"/>
          <w:sz w:val="22"/>
          <w:szCs w:val="22"/>
          <w:lang w:eastAsia="zh-TW"/>
        </w:rPr>
        <w:t xml:space="preserve">OOK-4 with M=2: T=2µs (optional 1µs) </w:t>
      </w:r>
    </w:p>
    <w:p w14:paraId="78C82FD6" w14:textId="77777777" w:rsidR="005A5085" w:rsidRPr="005A5085" w:rsidRDefault="005A5085" w:rsidP="005A5085">
      <w:pPr>
        <w:numPr>
          <w:ilvl w:val="0"/>
          <w:numId w:val="53"/>
        </w:numPr>
        <w:rPr>
          <w:rFonts w:eastAsia="新細明體"/>
          <w:sz w:val="22"/>
          <w:szCs w:val="22"/>
          <w:lang w:eastAsia="zh-TW"/>
        </w:rPr>
      </w:pPr>
      <w:r w:rsidRPr="005A5085">
        <w:rPr>
          <w:rFonts w:eastAsia="新細明體"/>
          <w:sz w:val="22"/>
          <w:szCs w:val="22"/>
          <w:lang w:eastAsia="zh-TW"/>
        </w:rPr>
        <w:t>OOK-4 with M=4: T=1µs (optional 0.5µs) Utilizing an LP-SS with M=2 or M=4 would therefore provide the User Equipment (UE) with a more accurate timing reference, which is beneficial regardless of the LP-WUS's M value.</w:t>
      </w:r>
    </w:p>
    <w:p w14:paraId="32E00DB8" w14:textId="7D8ABFBF" w:rsidR="005A5085" w:rsidRPr="006D545D" w:rsidRDefault="005A5085" w:rsidP="005A5085">
      <w:pPr>
        <w:rPr>
          <w:rFonts w:eastAsia="新細明體"/>
          <w:sz w:val="22"/>
          <w:szCs w:val="22"/>
          <w:lang w:eastAsia="zh-TW"/>
        </w:rPr>
      </w:pPr>
      <w:r w:rsidRPr="005A5085">
        <w:rPr>
          <w:rFonts w:eastAsia="新細明體"/>
          <w:sz w:val="22"/>
          <w:szCs w:val="22"/>
          <w:lang w:eastAsia="zh-TW"/>
        </w:rPr>
        <w:t xml:space="preserve">It is important to note that the same RAN1#120bis agreement also contained a point for further study: "FFS: If M=1 is configured for either of LP-WUS or LP-SS, M=1 is configured for both". Should this FFS point be resolved in a manner that mandates M=1 for LP-SS whenever LP-WUS employs M=1, it would restrict this flexibility. </w:t>
      </w:r>
      <w:r w:rsidRPr="006D545D">
        <w:rPr>
          <w:rFonts w:eastAsia="新細明體" w:hint="eastAsia"/>
          <w:sz w:val="22"/>
          <w:szCs w:val="22"/>
          <w:lang w:eastAsia="zh-TW"/>
        </w:rPr>
        <w:t xml:space="preserve">Therefore, </w:t>
      </w:r>
      <w:r w:rsidRPr="006D545D">
        <w:rPr>
          <w:rFonts w:eastAsia="新細明體"/>
          <w:sz w:val="22"/>
          <w:szCs w:val="22"/>
          <w:lang w:eastAsia="zh-TW"/>
        </w:rPr>
        <w:t>M</w:t>
      </w:r>
      <w:r w:rsidRPr="006D545D">
        <w:rPr>
          <w:rFonts w:eastAsia="新細明體"/>
          <w:sz w:val="22"/>
          <w:szCs w:val="22"/>
          <w:vertAlign w:val="subscript"/>
          <w:lang w:eastAsia="zh-TW"/>
        </w:rPr>
        <w:t>LP−WUS</w:t>
      </w:r>
      <w:r w:rsidRPr="006D545D">
        <w:rPr>
          <w:rFonts w:eastAsia="新細明體"/>
          <w:sz w:val="22"/>
          <w:szCs w:val="22"/>
          <w:lang w:eastAsia="zh-TW"/>
        </w:rPr>
        <w:t>​</w:t>
      </w:r>
      <w:r w:rsidRPr="006D545D">
        <w:rPr>
          <w:rFonts w:eastAsia="新細明體" w:hint="eastAsia"/>
          <w:sz w:val="22"/>
          <w:szCs w:val="22"/>
          <w:lang w:eastAsia="zh-TW"/>
        </w:rPr>
        <w:t xml:space="preserve"> </w:t>
      </w:r>
      <w:r w:rsidRPr="006D545D">
        <w:rPr>
          <w:rFonts w:eastAsia="新細明體"/>
          <w:sz w:val="22"/>
          <w:szCs w:val="22"/>
          <w:lang w:eastAsia="zh-TW"/>
        </w:rPr>
        <w:t>≤</w:t>
      </w:r>
      <w:r w:rsidRPr="006D545D">
        <w:rPr>
          <w:rFonts w:eastAsia="新細明體" w:hint="eastAsia"/>
          <w:sz w:val="22"/>
          <w:szCs w:val="22"/>
          <w:lang w:eastAsia="zh-TW"/>
        </w:rPr>
        <w:t xml:space="preserve"> </w:t>
      </w:r>
      <w:r w:rsidRPr="006D545D">
        <w:rPr>
          <w:rFonts w:eastAsia="新細明體"/>
          <w:sz w:val="22"/>
          <w:szCs w:val="22"/>
          <w:lang w:eastAsia="zh-TW"/>
        </w:rPr>
        <w:t>M</w:t>
      </w:r>
      <w:r w:rsidRPr="006D545D">
        <w:rPr>
          <w:rFonts w:eastAsia="新細明體"/>
          <w:sz w:val="22"/>
          <w:szCs w:val="22"/>
          <w:vertAlign w:val="subscript"/>
          <w:lang w:eastAsia="zh-TW"/>
        </w:rPr>
        <w:t>LP−SS</w:t>
      </w:r>
      <w:r w:rsidRPr="006D545D">
        <w:rPr>
          <w:rFonts w:eastAsia="新細明體" w:hint="eastAsia"/>
          <w:sz w:val="22"/>
          <w:szCs w:val="22"/>
          <w:lang w:eastAsia="zh-TW"/>
        </w:rPr>
        <w:t xml:space="preserve"> in </w:t>
      </w:r>
      <w:r w:rsidRPr="005A5085">
        <w:rPr>
          <w:rFonts w:eastAsia="新細明體"/>
          <w:sz w:val="22"/>
          <w:szCs w:val="22"/>
          <w:lang w:eastAsia="zh-TW"/>
        </w:rPr>
        <w:t xml:space="preserve">the primary agreement </w:t>
      </w:r>
      <w:r w:rsidRPr="006D545D">
        <w:rPr>
          <w:rFonts w:eastAsia="新細明體" w:hint="eastAsia"/>
          <w:sz w:val="22"/>
          <w:szCs w:val="22"/>
          <w:lang w:eastAsia="zh-TW"/>
        </w:rPr>
        <w:t>is suggested</w:t>
      </w:r>
      <w:r w:rsidRPr="005A5085">
        <w:rPr>
          <w:rFonts w:eastAsia="新細明體"/>
          <w:sz w:val="22"/>
          <w:szCs w:val="22"/>
          <w:lang w:eastAsia="zh-TW"/>
        </w:rPr>
        <w:t>.</w:t>
      </w:r>
    </w:p>
    <w:p w14:paraId="2C8B410F" w14:textId="77777777" w:rsidR="005A5085" w:rsidRPr="005A5085" w:rsidRDefault="005A5085" w:rsidP="005A5085">
      <w:pPr>
        <w:rPr>
          <w:rFonts w:eastAsia="新細明體"/>
          <w:sz w:val="22"/>
          <w:szCs w:val="22"/>
          <w:lang w:eastAsia="zh-TW"/>
        </w:rPr>
      </w:pPr>
    </w:p>
    <w:p w14:paraId="587B11C0" w14:textId="10993A1F" w:rsidR="005A5085" w:rsidRPr="005A5085" w:rsidRDefault="005A5085" w:rsidP="005A5085">
      <w:pPr>
        <w:rPr>
          <w:rFonts w:eastAsia="新細明體"/>
          <w:sz w:val="22"/>
          <w:szCs w:val="22"/>
          <w:lang w:eastAsia="zh-TW"/>
        </w:rPr>
      </w:pPr>
      <w:r w:rsidRPr="005A5085">
        <w:rPr>
          <w:rFonts w:eastAsia="新細明體"/>
          <w:b/>
          <w:bCs/>
          <w:sz w:val="22"/>
          <w:szCs w:val="22"/>
          <w:lang w:eastAsia="zh-TW"/>
        </w:rPr>
        <w:t>Proposal</w:t>
      </w:r>
      <w:r w:rsidRPr="006D545D">
        <w:rPr>
          <w:rFonts w:eastAsia="新細明體" w:hint="eastAsia"/>
          <w:b/>
          <w:bCs/>
          <w:sz w:val="22"/>
          <w:szCs w:val="22"/>
          <w:lang w:eastAsia="zh-TW"/>
        </w:rPr>
        <w:t xml:space="preserve"> 3</w:t>
      </w:r>
      <w:r w:rsidRPr="005A5085">
        <w:rPr>
          <w:rFonts w:eastAsia="新細明體"/>
          <w:b/>
          <w:bCs/>
          <w:sz w:val="22"/>
          <w:szCs w:val="22"/>
          <w:lang w:eastAsia="zh-TW"/>
        </w:rPr>
        <w:t>:</w:t>
      </w:r>
    </w:p>
    <w:p w14:paraId="0464DEA7" w14:textId="746AD91A" w:rsidR="005A5085" w:rsidRPr="005A5085" w:rsidRDefault="005A5085" w:rsidP="005A5085">
      <w:pPr>
        <w:numPr>
          <w:ilvl w:val="0"/>
          <w:numId w:val="54"/>
        </w:numPr>
        <w:rPr>
          <w:rFonts w:eastAsia="新細明體"/>
          <w:sz w:val="22"/>
          <w:szCs w:val="22"/>
          <w:lang w:eastAsia="zh-TW"/>
        </w:rPr>
      </w:pPr>
      <w:r w:rsidRPr="005A5085">
        <w:rPr>
          <w:rFonts w:eastAsia="新細明體"/>
          <w:b/>
          <w:bCs/>
          <w:sz w:val="22"/>
          <w:szCs w:val="22"/>
          <w:lang w:eastAsia="zh-TW"/>
        </w:rPr>
        <w:t>Flexibility for LP-SS M Value with LP-WUS M=1:</w:t>
      </w:r>
      <w:r w:rsidRPr="005A5085">
        <w:rPr>
          <w:rFonts w:eastAsia="新細明體"/>
          <w:sz w:val="22"/>
          <w:szCs w:val="22"/>
          <w:lang w:eastAsia="zh-TW"/>
        </w:rPr>
        <w:t xml:space="preserve"> Based on the current primary agreement, it is supported to use an LP-SS with M &gt; 1 (e.g., M=2 or M=4) even when the LP-WUS is configured with M=1. This allows the system to capitalize on the superior synchronization performance offered by higher M-value LP-SS configurations.</w:t>
      </w:r>
    </w:p>
    <w:p w14:paraId="2CBE4F5C" w14:textId="118BF70F" w:rsidR="005A5085" w:rsidRPr="005A5085" w:rsidRDefault="005A5085" w:rsidP="005A5085">
      <w:pPr>
        <w:numPr>
          <w:ilvl w:val="0"/>
          <w:numId w:val="54"/>
        </w:numPr>
        <w:rPr>
          <w:rFonts w:eastAsia="新細明體"/>
          <w:sz w:val="22"/>
          <w:szCs w:val="22"/>
          <w:lang w:eastAsia="zh-TW"/>
        </w:rPr>
      </w:pPr>
      <w:r w:rsidRPr="005A5085">
        <w:rPr>
          <w:rFonts w:eastAsia="新細明體"/>
          <w:b/>
          <w:bCs/>
          <w:sz w:val="22"/>
          <w:szCs w:val="22"/>
          <w:lang w:eastAsia="zh-TW"/>
        </w:rPr>
        <w:t>Resolution of FFS Point:</w:t>
      </w:r>
      <w:r w:rsidRPr="005A5085">
        <w:rPr>
          <w:rFonts w:eastAsia="新細明體"/>
          <w:sz w:val="22"/>
          <w:szCs w:val="22"/>
          <w:lang w:eastAsia="zh-TW"/>
        </w:rPr>
        <w:t xml:space="preserve"> </w:t>
      </w:r>
      <w:r w:rsidRPr="006D545D">
        <w:rPr>
          <w:rFonts w:eastAsia="新細明體" w:hint="eastAsia"/>
          <w:sz w:val="22"/>
          <w:szCs w:val="22"/>
          <w:lang w:eastAsia="zh-TW"/>
        </w:rPr>
        <w:t>T</w:t>
      </w:r>
      <w:r w:rsidRPr="005A5085">
        <w:rPr>
          <w:rFonts w:eastAsia="新細明體"/>
          <w:sz w:val="22"/>
          <w:szCs w:val="22"/>
          <w:lang w:eastAsia="zh-TW"/>
        </w:rPr>
        <w:t xml:space="preserve">he FFS item regarding a strict M=1 linkage for both LP-WUS and LP-SS should be </w:t>
      </w:r>
      <w:r w:rsidRPr="006D545D">
        <w:rPr>
          <w:rFonts w:eastAsia="新細明體" w:hint="eastAsia"/>
          <w:sz w:val="22"/>
          <w:szCs w:val="22"/>
          <w:lang w:eastAsia="zh-TW"/>
        </w:rPr>
        <w:t>addressed as well (no such restriction). T</w:t>
      </w:r>
      <w:r w:rsidRPr="005A5085">
        <w:rPr>
          <w:rFonts w:eastAsia="新細明體"/>
          <w:sz w:val="22"/>
          <w:szCs w:val="22"/>
          <w:lang w:eastAsia="zh-TW"/>
        </w:rPr>
        <w:t xml:space="preserve">he technical advantage of permitting a more robust (higher M) LP-SS </w:t>
      </w:r>
      <w:r w:rsidRPr="006D545D">
        <w:rPr>
          <w:rFonts w:eastAsia="新細明體" w:hint="eastAsia"/>
          <w:sz w:val="22"/>
          <w:szCs w:val="22"/>
          <w:lang w:eastAsia="zh-TW"/>
        </w:rPr>
        <w:t>for</w:t>
      </w:r>
      <w:r w:rsidRPr="005A5085">
        <w:rPr>
          <w:rFonts w:eastAsia="新細明體"/>
          <w:sz w:val="22"/>
          <w:szCs w:val="22"/>
          <w:lang w:eastAsia="zh-TW"/>
        </w:rPr>
        <w:t xml:space="preserve"> a better timing reference</w:t>
      </w:r>
      <w:r w:rsidRPr="006D545D">
        <w:rPr>
          <w:rFonts w:eastAsia="新細明體" w:hint="eastAsia"/>
          <w:sz w:val="22"/>
          <w:szCs w:val="22"/>
          <w:lang w:eastAsia="zh-TW"/>
        </w:rPr>
        <w:t xml:space="preserve"> and potentially shorter LP-SS length should be allowed</w:t>
      </w:r>
      <w:r w:rsidRPr="005A5085">
        <w:rPr>
          <w:rFonts w:eastAsia="新細明體"/>
          <w:sz w:val="22"/>
          <w:szCs w:val="22"/>
          <w:lang w:eastAsia="zh-TW"/>
        </w:rPr>
        <w:t>.</w:t>
      </w:r>
    </w:p>
    <w:p w14:paraId="2D60B172" w14:textId="77777777" w:rsidR="005A5085" w:rsidRPr="006D545D" w:rsidRDefault="005A5085">
      <w:pPr>
        <w:overflowPunct/>
        <w:autoSpaceDE/>
        <w:autoSpaceDN/>
        <w:adjustRightInd/>
        <w:spacing w:after="160" w:line="259" w:lineRule="auto"/>
        <w:textAlignment w:val="auto"/>
        <w:rPr>
          <w:rFonts w:eastAsia="新細明體" w:hint="eastAsia"/>
          <w:sz w:val="22"/>
          <w:szCs w:val="22"/>
          <w:lang w:eastAsia="zh-TW"/>
        </w:rPr>
      </w:pPr>
      <w:bookmarkStart w:id="6" w:name="OLE_LINK19"/>
      <w:bookmarkStart w:id="7" w:name="OLE_LINK46"/>
      <w:bookmarkEnd w:id="1"/>
    </w:p>
    <w:p w14:paraId="29F847F4" w14:textId="5A2F2927" w:rsidR="0027403D" w:rsidRDefault="00AE138F">
      <w:pPr>
        <w:pStyle w:val="1"/>
      </w:pPr>
      <w:r>
        <w:lastRenderedPageBreak/>
        <w:t>Summary</w:t>
      </w:r>
    </w:p>
    <w:bookmarkEnd w:id="6"/>
    <w:bookmarkEnd w:id="7"/>
    <w:p w14:paraId="34ED3029" w14:textId="763674D2" w:rsidR="0027403D" w:rsidRPr="006D545D" w:rsidRDefault="00CC73C8">
      <w:pPr>
        <w:rPr>
          <w:sz w:val="22"/>
          <w:szCs w:val="22"/>
        </w:rPr>
      </w:pPr>
      <w:r w:rsidRPr="006D545D">
        <w:rPr>
          <w:sz w:val="22"/>
          <w:szCs w:val="22"/>
        </w:rPr>
        <w:t xml:space="preserve">In this contribution, the following </w:t>
      </w:r>
      <w:r w:rsidR="00280346" w:rsidRPr="006D545D">
        <w:rPr>
          <w:sz w:val="22"/>
          <w:szCs w:val="22"/>
        </w:rPr>
        <w:t xml:space="preserve">proposals </w:t>
      </w:r>
      <w:r w:rsidR="00AE138F" w:rsidRPr="006D545D">
        <w:rPr>
          <w:sz w:val="22"/>
          <w:szCs w:val="22"/>
        </w:rPr>
        <w:t>are provided</w:t>
      </w:r>
      <w:r w:rsidRPr="006D545D">
        <w:rPr>
          <w:sz w:val="22"/>
          <w:szCs w:val="22"/>
        </w:rPr>
        <w:t>:</w:t>
      </w:r>
    </w:p>
    <w:p w14:paraId="571553B1" w14:textId="77777777" w:rsidR="00AE138F" w:rsidRPr="006D545D" w:rsidRDefault="00AE138F" w:rsidP="00280346">
      <w:pPr>
        <w:rPr>
          <w:rFonts w:eastAsia="新細明體"/>
          <w:b/>
          <w:sz w:val="22"/>
          <w:szCs w:val="22"/>
          <w:lang w:eastAsia="zh-TW"/>
        </w:rPr>
      </w:pPr>
      <w:bookmarkStart w:id="8" w:name="OLE_LINK63"/>
    </w:p>
    <w:p w14:paraId="41A6F90D" w14:textId="77777777" w:rsidR="005A5085" w:rsidRPr="005A5085" w:rsidRDefault="005A5085" w:rsidP="005A5085">
      <w:pPr>
        <w:rPr>
          <w:rFonts w:eastAsia="新細明體" w:hint="eastAsia"/>
          <w:b/>
          <w:bCs/>
          <w:sz w:val="22"/>
          <w:szCs w:val="22"/>
          <w:lang w:eastAsia="zh-TW"/>
        </w:rPr>
      </w:pPr>
      <w:r w:rsidRPr="006D545D">
        <w:rPr>
          <w:rFonts w:eastAsia="新細明體" w:hint="eastAsia"/>
          <w:b/>
          <w:bCs/>
          <w:sz w:val="22"/>
          <w:szCs w:val="22"/>
          <w:lang w:eastAsia="zh-TW"/>
        </w:rPr>
        <w:t>Proposal 1:</w:t>
      </w:r>
    </w:p>
    <w:p w14:paraId="3DAD4B74" w14:textId="77777777" w:rsidR="005A5085" w:rsidRPr="005A5085" w:rsidRDefault="005A5085" w:rsidP="005A5085">
      <w:pPr>
        <w:numPr>
          <w:ilvl w:val="0"/>
          <w:numId w:val="55"/>
        </w:numPr>
        <w:rPr>
          <w:rFonts w:eastAsia="新細明體"/>
          <w:sz w:val="22"/>
          <w:szCs w:val="22"/>
          <w:lang w:eastAsia="zh-TW"/>
        </w:rPr>
      </w:pPr>
      <w:r w:rsidRPr="006D545D">
        <w:rPr>
          <w:rFonts w:eastAsia="新細明體" w:hint="eastAsia"/>
          <w:b/>
          <w:bCs/>
          <w:sz w:val="22"/>
          <w:szCs w:val="22"/>
          <w:lang w:eastAsia="zh-TW"/>
        </w:rPr>
        <w:t>Support</w:t>
      </w:r>
      <w:r w:rsidRPr="005A5085">
        <w:rPr>
          <w:rFonts w:eastAsia="新細明體"/>
          <w:b/>
          <w:bCs/>
          <w:sz w:val="22"/>
          <w:szCs w:val="22"/>
          <w:lang w:eastAsia="zh-TW"/>
        </w:rPr>
        <w:t xml:space="preserve"> Repetition for Overlaid OFDM Sequences:</w:t>
      </w:r>
      <w:r w:rsidRPr="005A5085">
        <w:rPr>
          <w:rFonts w:eastAsia="新細明體"/>
          <w:sz w:val="22"/>
          <w:szCs w:val="22"/>
          <w:lang w:eastAsia="zh-TW"/>
        </w:rPr>
        <w:t xml:space="preserve"> Repetition should be a supported feature for information carried by overlaid OFDM sequences to improve robustness.</w:t>
      </w:r>
    </w:p>
    <w:p w14:paraId="3C3471EA" w14:textId="77777777" w:rsidR="005A5085" w:rsidRPr="006D545D" w:rsidRDefault="005A5085" w:rsidP="005A5085">
      <w:pPr>
        <w:numPr>
          <w:ilvl w:val="0"/>
          <w:numId w:val="55"/>
        </w:numPr>
        <w:rPr>
          <w:rFonts w:eastAsia="新細明體"/>
          <w:sz w:val="22"/>
          <w:szCs w:val="22"/>
          <w:lang w:eastAsia="zh-TW"/>
        </w:rPr>
      </w:pPr>
      <w:r w:rsidRPr="005A5085">
        <w:rPr>
          <w:rFonts w:eastAsia="新細明體"/>
          <w:b/>
          <w:bCs/>
          <w:sz w:val="22"/>
          <w:szCs w:val="22"/>
          <w:lang w:eastAsia="zh-TW"/>
        </w:rPr>
        <w:t>Implicit Derivation of Repetition Parameters:</w:t>
      </w:r>
      <w:r w:rsidRPr="005A5085">
        <w:rPr>
          <w:rFonts w:eastAsia="新細明體"/>
          <w:sz w:val="22"/>
          <w:szCs w:val="22"/>
          <w:lang w:eastAsia="zh-TW"/>
        </w:rPr>
        <w:t xml:space="preserve"> To avoid additional signaling, the number of repetitions for overlaid OFDM sequences could be determined implicitly from RRC-configured parameters concerning the LP-WUS payload and characteristics of the overlaid sequences. </w:t>
      </w:r>
      <w:r w:rsidRPr="006D545D">
        <w:rPr>
          <w:rFonts w:eastAsia="新細明體" w:hint="eastAsia"/>
          <w:sz w:val="22"/>
          <w:szCs w:val="22"/>
          <w:lang w:eastAsia="zh-TW"/>
        </w:rPr>
        <w:t xml:space="preserve">Specifically, </w:t>
      </w:r>
      <w:r w:rsidRPr="006D545D">
        <w:rPr>
          <w:rFonts w:eastAsia="新細明體"/>
          <w:sz w:val="22"/>
          <w:szCs w:val="22"/>
          <w:lang w:eastAsia="zh-TW"/>
        </w:rPr>
        <w:t xml:space="preserve">the number of repetition can be derived by (the number of on-chips for OOK WUS) / K, where K= ceil (N/log2L), where N is raw information bit number and L is the number of </w:t>
      </w:r>
      <w:proofErr w:type="gramStart"/>
      <w:r w:rsidRPr="006D545D">
        <w:rPr>
          <w:rFonts w:eastAsia="新細明體"/>
          <w:sz w:val="22"/>
          <w:szCs w:val="22"/>
          <w:lang w:eastAsia="zh-TW"/>
        </w:rPr>
        <w:t>candidate</w:t>
      </w:r>
      <w:proofErr w:type="gramEnd"/>
      <w:r w:rsidRPr="006D545D">
        <w:rPr>
          <w:rFonts w:eastAsia="新細明體"/>
          <w:sz w:val="22"/>
          <w:szCs w:val="22"/>
          <w:lang w:eastAsia="zh-TW"/>
        </w:rPr>
        <w:t xml:space="preserve"> overlaid OFDM sequences for one OOK on-chip.</w:t>
      </w:r>
    </w:p>
    <w:p w14:paraId="2398EDCD" w14:textId="77777777" w:rsidR="005A5085" w:rsidRPr="006D545D" w:rsidRDefault="005A5085" w:rsidP="00280346">
      <w:pPr>
        <w:rPr>
          <w:rFonts w:eastAsia="新細明體"/>
          <w:b/>
          <w:sz w:val="22"/>
          <w:szCs w:val="22"/>
          <w:lang w:eastAsia="zh-TW"/>
        </w:rPr>
      </w:pPr>
    </w:p>
    <w:p w14:paraId="0D686B0D" w14:textId="77777777" w:rsidR="005A5085" w:rsidRPr="005A5085" w:rsidRDefault="005A5085" w:rsidP="005A5085">
      <w:pPr>
        <w:rPr>
          <w:rFonts w:eastAsia="新細明體"/>
          <w:sz w:val="22"/>
          <w:szCs w:val="22"/>
          <w:lang w:eastAsia="zh-TW"/>
        </w:rPr>
      </w:pPr>
      <w:r w:rsidRPr="005A5085">
        <w:rPr>
          <w:rFonts w:eastAsia="新細明體"/>
          <w:b/>
          <w:bCs/>
          <w:sz w:val="22"/>
          <w:szCs w:val="22"/>
          <w:lang w:eastAsia="zh-TW"/>
        </w:rPr>
        <w:t>Proposal</w:t>
      </w:r>
      <w:r w:rsidRPr="006D545D">
        <w:rPr>
          <w:rFonts w:eastAsia="新細明體" w:hint="eastAsia"/>
          <w:b/>
          <w:bCs/>
          <w:sz w:val="22"/>
          <w:szCs w:val="22"/>
          <w:lang w:eastAsia="zh-TW"/>
        </w:rPr>
        <w:t xml:space="preserve"> 2</w:t>
      </w:r>
      <w:r w:rsidRPr="005A5085">
        <w:rPr>
          <w:rFonts w:eastAsia="新細明體"/>
          <w:b/>
          <w:bCs/>
          <w:sz w:val="22"/>
          <w:szCs w:val="22"/>
          <w:lang w:eastAsia="zh-TW"/>
        </w:rPr>
        <w:t>:</w:t>
      </w:r>
    </w:p>
    <w:p w14:paraId="31E731A6" w14:textId="79DF789B" w:rsidR="005A5085" w:rsidRPr="006D545D" w:rsidRDefault="005A5085" w:rsidP="005A5085">
      <w:pPr>
        <w:pStyle w:val="a1"/>
        <w:numPr>
          <w:ilvl w:val="0"/>
          <w:numId w:val="56"/>
        </w:numPr>
        <w:rPr>
          <w:rFonts w:eastAsia="新細明體" w:hint="eastAsia"/>
          <w:b/>
          <w:sz w:val="22"/>
          <w:szCs w:val="24"/>
          <w:lang w:eastAsia="zh-TW"/>
        </w:rPr>
      </w:pPr>
      <w:r w:rsidRPr="006D545D">
        <w:rPr>
          <w:rFonts w:eastAsia="新細明體"/>
          <w:b/>
          <w:bCs/>
          <w:sz w:val="22"/>
          <w:szCs w:val="24"/>
          <w:lang w:eastAsia="zh-TW"/>
        </w:rPr>
        <w:t>LP-WUS M=4 Support with LP-SS M=4, L=32:</w:t>
      </w:r>
      <w:r w:rsidRPr="006D545D">
        <w:rPr>
          <w:rFonts w:eastAsia="新細明體"/>
          <w:sz w:val="22"/>
          <w:szCs w:val="24"/>
          <w:lang w:eastAsia="zh-TW"/>
        </w:rPr>
        <w:t xml:space="preserve"> The combination of LP-WUS with M=4 and LP-SS with M=4, L=32 is well-supported by existing agreements. This configuration benefits from the high timing accuracy of M=4 LP-SS.</w:t>
      </w:r>
    </w:p>
    <w:p w14:paraId="1648E0B9" w14:textId="77777777" w:rsidR="00232F8A" w:rsidRPr="006D545D" w:rsidRDefault="00232F8A" w:rsidP="00280346">
      <w:pPr>
        <w:rPr>
          <w:rFonts w:eastAsia="新細明體"/>
          <w:b/>
          <w:sz w:val="22"/>
          <w:szCs w:val="22"/>
          <w:lang w:eastAsia="zh-TW"/>
        </w:rPr>
      </w:pPr>
      <w:bookmarkStart w:id="9" w:name="OLE_LINK96"/>
    </w:p>
    <w:p w14:paraId="641EDC51" w14:textId="77777777" w:rsidR="005A5085" w:rsidRPr="005A5085" w:rsidRDefault="005A5085" w:rsidP="005A5085">
      <w:pPr>
        <w:rPr>
          <w:rFonts w:eastAsia="新細明體"/>
          <w:sz w:val="22"/>
          <w:szCs w:val="22"/>
          <w:lang w:eastAsia="zh-TW"/>
        </w:rPr>
      </w:pPr>
      <w:r w:rsidRPr="005A5085">
        <w:rPr>
          <w:rFonts w:eastAsia="新細明體"/>
          <w:b/>
          <w:bCs/>
          <w:sz w:val="22"/>
          <w:szCs w:val="22"/>
          <w:lang w:eastAsia="zh-TW"/>
        </w:rPr>
        <w:t>Proposal</w:t>
      </w:r>
      <w:r w:rsidRPr="006D545D">
        <w:rPr>
          <w:rFonts w:eastAsia="新細明體" w:hint="eastAsia"/>
          <w:b/>
          <w:bCs/>
          <w:sz w:val="22"/>
          <w:szCs w:val="22"/>
          <w:lang w:eastAsia="zh-TW"/>
        </w:rPr>
        <w:t xml:space="preserve"> 3</w:t>
      </w:r>
      <w:r w:rsidRPr="005A5085">
        <w:rPr>
          <w:rFonts w:eastAsia="新細明體"/>
          <w:b/>
          <w:bCs/>
          <w:sz w:val="22"/>
          <w:szCs w:val="22"/>
          <w:lang w:eastAsia="zh-TW"/>
        </w:rPr>
        <w:t>:</w:t>
      </w:r>
    </w:p>
    <w:p w14:paraId="0EF70A03" w14:textId="77777777" w:rsidR="005A5085" w:rsidRPr="005A5085" w:rsidRDefault="005A5085" w:rsidP="005A5085">
      <w:pPr>
        <w:numPr>
          <w:ilvl w:val="0"/>
          <w:numId w:val="57"/>
        </w:numPr>
        <w:rPr>
          <w:rFonts w:eastAsia="新細明體"/>
          <w:sz w:val="22"/>
          <w:szCs w:val="22"/>
          <w:lang w:eastAsia="zh-TW"/>
        </w:rPr>
      </w:pPr>
      <w:r w:rsidRPr="005A5085">
        <w:rPr>
          <w:rFonts w:eastAsia="新細明體"/>
          <w:b/>
          <w:bCs/>
          <w:sz w:val="22"/>
          <w:szCs w:val="22"/>
          <w:lang w:eastAsia="zh-TW"/>
        </w:rPr>
        <w:t>Flexibility for LP-SS M Value with LP-WUS M=1:</w:t>
      </w:r>
      <w:r w:rsidRPr="005A5085">
        <w:rPr>
          <w:rFonts w:eastAsia="新細明體"/>
          <w:sz w:val="22"/>
          <w:szCs w:val="22"/>
          <w:lang w:eastAsia="zh-TW"/>
        </w:rPr>
        <w:t xml:space="preserve"> Based on the current primary agreement, it is supported to use an LP-SS with M &gt; 1 (e.g., M=2 or M=4) even when the LP-WUS is configured with M=1. This allows the system to capitalize on the superior synchronization performance offered by higher M-value LP-SS configurations.</w:t>
      </w:r>
    </w:p>
    <w:p w14:paraId="3647CEDC" w14:textId="77777777" w:rsidR="005A5085" w:rsidRPr="005A5085" w:rsidRDefault="005A5085" w:rsidP="005A5085">
      <w:pPr>
        <w:numPr>
          <w:ilvl w:val="0"/>
          <w:numId w:val="57"/>
        </w:numPr>
        <w:rPr>
          <w:rFonts w:eastAsia="新細明體"/>
          <w:sz w:val="22"/>
          <w:szCs w:val="22"/>
          <w:lang w:eastAsia="zh-TW"/>
        </w:rPr>
      </w:pPr>
      <w:r w:rsidRPr="005A5085">
        <w:rPr>
          <w:rFonts w:eastAsia="新細明體"/>
          <w:b/>
          <w:bCs/>
          <w:sz w:val="22"/>
          <w:szCs w:val="22"/>
          <w:lang w:eastAsia="zh-TW"/>
        </w:rPr>
        <w:t>Resolution of FFS Point:</w:t>
      </w:r>
      <w:r w:rsidRPr="005A5085">
        <w:rPr>
          <w:rFonts w:eastAsia="新細明體"/>
          <w:sz w:val="22"/>
          <w:szCs w:val="22"/>
          <w:lang w:eastAsia="zh-TW"/>
        </w:rPr>
        <w:t xml:space="preserve"> </w:t>
      </w:r>
      <w:r w:rsidRPr="006D545D">
        <w:rPr>
          <w:rFonts w:eastAsia="新細明體" w:hint="eastAsia"/>
          <w:sz w:val="22"/>
          <w:szCs w:val="22"/>
          <w:lang w:eastAsia="zh-TW"/>
        </w:rPr>
        <w:t>T</w:t>
      </w:r>
      <w:r w:rsidRPr="005A5085">
        <w:rPr>
          <w:rFonts w:eastAsia="新細明體"/>
          <w:sz w:val="22"/>
          <w:szCs w:val="22"/>
          <w:lang w:eastAsia="zh-TW"/>
        </w:rPr>
        <w:t xml:space="preserve">he FFS item regarding a strict M=1 linkage for both LP-WUS and LP-SS should be </w:t>
      </w:r>
      <w:r w:rsidRPr="006D545D">
        <w:rPr>
          <w:rFonts w:eastAsia="新細明體" w:hint="eastAsia"/>
          <w:sz w:val="22"/>
          <w:szCs w:val="22"/>
          <w:lang w:eastAsia="zh-TW"/>
        </w:rPr>
        <w:t>addressed as well (no such restriction). T</w:t>
      </w:r>
      <w:r w:rsidRPr="005A5085">
        <w:rPr>
          <w:rFonts w:eastAsia="新細明體"/>
          <w:sz w:val="22"/>
          <w:szCs w:val="22"/>
          <w:lang w:eastAsia="zh-TW"/>
        </w:rPr>
        <w:t xml:space="preserve">he technical advantage of permitting a more robust (higher M) LP-SS </w:t>
      </w:r>
      <w:r w:rsidRPr="006D545D">
        <w:rPr>
          <w:rFonts w:eastAsia="新細明體" w:hint="eastAsia"/>
          <w:sz w:val="22"/>
          <w:szCs w:val="22"/>
          <w:lang w:eastAsia="zh-TW"/>
        </w:rPr>
        <w:t>for</w:t>
      </w:r>
      <w:r w:rsidRPr="005A5085">
        <w:rPr>
          <w:rFonts w:eastAsia="新細明體"/>
          <w:sz w:val="22"/>
          <w:szCs w:val="22"/>
          <w:lang w:eastAsia="zh-TW"/>
        </w:rPr>
        <w:t xml:space="preserve"> a better timing reference</w:t>
      </w:r>
      <w:r w:rsidRPr="006D545D">
        <w:rPr>
          <w:rFonts w:eastAsia="新細明體" w:hint="eastAsia"/>
          <w:sz w:val="22"/>
          <w:szCs w:val="22"/>
          <w:lang w:eastAsia="zh-TW"/>
        </w:rPr>
        <w:t xml:space="preserve"> and potentially shorter LP-SS length should be allowed</w:t>
      </w:r>
      <w:r w:rsidRPr="005A5085">
        <w:rPr>
          <w:rFonts w:eastAsia="新細明體"/>
          <w:sz w:val="22"/>
          <w:szCs w:val="22"/>
          <w:lang w:eastAsia="zh-TW"/>
        </w:rPr>
        <w:t>.</w:t>
      </w:r>
    </w:p>
    <w:p w14:paraId="5235BDE1" w14:textId="77777777" w:rsidR="005A5085" w:rsidRPr="006D545D" w:rsidRDefault="005A5085" w:rsidP="00280346">
      <w:pPr>
        <w:rPr>
          <w:rFonts w:eastAsia="新細明體" w:hint="eastAsia"/>
          <w:b/>
          <w:sz w:val="22"/>
          <w:szCs w:val="22"/>
          <w:lang w:eastAsia="zh-TW"/>
        </w:rPr>
      </w:pPr>
    </w:p>
    <w:p w14:paraId="59B6720D" w14:textId="77777777" w:rsidR="00E50E67" w:rsidRDefault="00E50E67" w:rsidP="00E50E67">
      <w:pPr>
        <w:pStyle w:val="1"/>
        <w:numPr>
          <w:ilvl w:val="0"/>
          <w:numId w:val="0"/>
        </w:numPr>
        <w:tabs>
          <w:tab w:val="left" w:pos="720"/>
        </w:tabs>
        <w:ind w:left="432" w:hanging="432"/>
        <w:jc w:val="both"/>
        <w:rPr>
          <w:lang w:val="en-US"/>
        </w:rPr>
      </w:pPr>
      <w:r>
        <w:rPr>
          <w:rFonts w:eastAsia="SimSun"/>
          <w:lang w:val="en-US"/>
        </w:rPr>
        <w:t xml:space="preserve">References </w:t>
      </w:r>
    </w:p>
    <w:p w14:paraId="73B6ECC3" w14:textId="1B89B75B" w:rsidR="005A5085" w:rsidRPr="006D545D" w:rsidRDefault="006D545D" w:rsidP="005A5085">
      <w:pPr>
        <w:numPr>
          <w:ilvl w:val="0"/>
          <w:numId w:val="24"/>
        </w:numPr>
        <w:overflowPunct/>
        <w:autoSpaceDE/>
        <w:textAlignment w:val="auto"/>
        <w:rPr>
          <w:sz w:val="22"/>
          <w:szCs w:val="22"/>
        </w:rPr>
      </w:pPr>
      <w:bookmarkStart w:id="10" w:name="_Ref189856329"/>
      <w:bookmarkStart w:id="11" w:name="_Ref194053379"/>
      <w:bookmarkStart w:id="12" w:name="_Ref174135906"/>
      <w:bookmarkStart w:id="13" w:name="_Ref149935817"/>
      <w:bookmarkStart w:id="14" w:name="_Ref131794943"/>
      <w:bookmarkStart w:id="15" w:name="_Ref131684639"/>
      <w:bookmarkStart w:id="16" w:name="_Ref163135714"/>
      <w:bookmarkStart w:id="17" w:name="_Ref189856341"/>
      <w:bookmarkStart w:id="18" w:name="OLE_LINK39"/>
      <w:r w:rsidRPr="006D545D">
        <w:rPr>
          <w:sz w:val="22"/>
          <w:szCs w:val="22"/>
        </w:rPr>
        <w:t>R1-2503099</w:t>
      </w:r>
      <w:r w:rsidR="005A5085" w:rsidRPr="006D545D">
        <w:rPr>
          <w:sz w:val="22"/>
          <w:szCs w:val="22"/>
        </w:rPr>
        <w:t>, “Final summary of discussion on LP-WUS and LP-SS design”, Moderator (vivo), RAN1 #120</w:t>
      </w:r>
      <w:r w:rsidRPr="006D545D">
        <w:rPr>
          <w:rFonts w:eastAsia="新細明體" w:hint="eastAsia"/>
          <w:sz w:val="22"/>
          <w:szCs w:val="22"/>
          <w:lang w:eastAsia="zh-TW"/>
        </w:rPr>
        <w:t>-bis</w:t>
      </w:r>
      <w:r w:rsidR="005A5085" w:rsidRPr="006D545D">
        <w:rPr>
          <w:sz w:val="22"/>
          <w:szCs w:val="22"/>
        </w:rPr>
        <w:t xml:space="preserve"> meeting, </w:t>
      </w:r>
      <w:r w:rsidRPr="006D545D">
        <w:rPr>
          <w:rFonts w:eastAsia="新細明體" w:hint="eastAsia"/>
          <w:sz w:val="22"/>
          <w:szCs w:val="22"/>
          <w:lang w:eastAsia="zh-TW"/>
        </w:rPr>
        <w:t>April</w:t>
      </w:r>
      <w:r w:rsidR="005A5085" w:rsidRPr="006D545D">
        <w:rPr>
          <w:sz w:val="22"/>
          <w:szCs w:val="22"/>
        </w:rPr>
        <w:t xml:space="preserve"> 2025</w:t>
      </w:r>
    </w:p>
    <w:p w14:paraId="41296102" w14:textId="223FC0B4" w:rsidR="00280346" w:rsidRPr="006D545D" w:rsidRDefault="00280346" w:rsidP="00280346">
      <w:pPr>
        <w:numPr>
          <w:ilvl w:val="0"/>
          <w:numId w:val="24"/>
        </w:numPr>
        <w:overflowPunct/>
        <w:autoSpaceDE/>
        <w:textAlignment w:val="auto"/>
        <w:rPr>
          <w:sz w:val="22"/>
          <w:szCs w:val="22"/>
          <w:lang w:eastAsia="en-GB"/>
        </w:rPr>
      </w:pPr>
      <w:r w:rsidRPr="006D545D">
        <w:rPr>
          <w:sz w:val="22"/>
          <w:szCs w:val="22"/>
        </w:rPr>
        <w:t>“Draft Report of 3GPP TSG RAN WG1 #120</w:t>
      </w:r>
      <w:r w:rsidR="006D545D" w:rsidRPr="006D545D">
        <w:rPr>
          <w:rFonts w:eastAsia="新細明體" w:hint="eastAsia"/>
          <w:sz w:val="22"/>
          <w:szCs w:val="22"/>
          <w:lang w:eastAsia="zh-TW"/>
        </w:rPr>
        <w:t>-bis</w:t>
      </w:r>
      <w:r w:rsidRPr="006D545D">
        <w:rPr>
          <w:sz w:val="22"/>
          <w:szCs w:val="22"/>
        </w:rPr>
        <w:t xml:space="preserve"> v0.</w:t>
      </w:r>
      <w:r w:rsidR="006D545D" w:rsidRPr="006D545D">
        <w:rPr>
          <w:rFonts w:eastAsia="新細明體" w:hint="eastAsia"/>
          <w:sz w:val="22"/>
          <w:szCs w:val="22"/>
          <w:lang w:eastAsia="zh-TW"/>
        </w:rPr>
        <w:t>1</w:t>
      </w:r>
      <w:r w:rsidRPr="006D545D">
        <w:rPr>
          <w:sz w:val="22"/>
          <w:szCs w:val="22"/>
        </w:rPr>
        <w:t xml:space="preserve">.0,” MCC Support; on-line available: </w:t>
      </w:r>
      <w:bookmarkEnd w:id="17"/>
      <w:bookmarkEnd w:id="18"/>
      <w:r w:rsidR="006D545D" w:rsidRPr="006D545D">
        <w:rPr>
          <w:sz w:val="22"/>
          <w:szCs w:val="22"/>
        </w:rPr>
        <w:fldChar w:fldCharType="begin"/>
      </w:r>
      <w:r w:rsidR="006D545D" w:rsidRPr="006D545D">
        <w:rPr>
          <w:sz w:val="22"/>
          <w:szCs w:val="22"/>
        </w:rPr>
        <w:instrText>HYPERLINK "</w:instrText>
      </w:r>
      <w:r w:rsidR="006D545D" w:rsidRPr="006D545D">
        <w:rPr>
          <w:sz w:val="22"/>
          <w:szCs w:val="22"/>
        </w:rPr>
        <w:instrText>https://www.3gpp.org/ftp/tsg_ran/WG1_RL1/TSGR1_120b/Report</w:instrText>
      </w:r>
      <w:r w:rsidR="006D545D" w:rsidRPr="006D545D">
        <w:rPr>
          <w:sz w:val="22"/>
          <w:szCs w:val="22"/>
        </w:rPr>
        <w:instrText>"</w:instrText>
      </w:r>
      <w:r w:rsidR="006D545D" w:rsidRPr="006D545D">
        <w:rPr>
          <w:sz w:val="22"/>
          <w:szCs w:val="22"/>
        </w:rPr>
        <w:fldChar w:fldCharType="separate"/>
      </w:r>
      <w:r w:rsidR="006D545D" w:rsidRPr="006D545D">
        <w:rPr>
          <w:rStyle w:val="affd"/>
          <w:sz w:val="22"/>
          <w:szCs w:val="22"/>
        </w:rPr>
        <w:t>https://www.3gpp.org/ftp/tsg_ran/WG1_RL1/TSGR1_120b/Report</w:t>
      </w:r>
      <w:r w:rsidR="006D545D" w:rsidRPr="006D545D">
        <w:rPr>
          <w:sz w:val="22"/>
          <w:szCs w:val="22"/>
        </w:rPr>
        <w:fldChar w:fldCharType="end"/>
      </w:r>
    </w:p>
    <w:p w14:paraId="2D6FC62A" w14:textId="74F8B8BB" w:rsidR="005A5085" w:rsidRPr="006D545D" w:rsidRDefault="005A5085" w:rsidP="005A5085">
      <w:pPr>
        <w:numPr>
          <w:ilvl w:val="0"/>
          <w:numId w:val="24"/>
        </w:numPr>
        <w:overflowPunct/>
        <w:autoSpaceDE/>
        <w:textAlignment w:val="auto"/>
        <w:rPr>
          <w:sz w:val="22"/>
          <w:szCs w:val="22"/>
        </w:rPr>
      </w:pPr>
      <w:bookmarkStart w:id="19" w:name="OLE_LINK44"/>
      <w:bookmarkEnd w:id="9"/>
      <w:bookmarkEnd w:id="10"/>
      <w:bookmarkEnd w:id="11"/>
      <w:r w:rsidRPr="006D545D">
        <w:rPr>
          <w:sz w:val="22"/>
          <w:szCs w:val="22"/>
        </w:rPr>
        <w:t>R1-250</w:t>
      </w:r>
      <w:r w:rsidR="006D545D" w:rsidRPr="006D545D">
        <w:rPr>
          <w:rFonts w:eastAsia="新細明體" w:hint="eastAsia"/>
          <w:sz w:val="22"/>
          <w:szCs w:val="22"/>
          <w:lang w:eastAsia="zh-TW"/>
        </w:rPr>
        <w:t>3100</w:t>
      </w:r>
      <w:r w:rsidRPr="006D545D">
        <w:rPr>
          <w:sz w:val="22"/>
          <w:szCs w:val="22"/>
        </w:rPr>
        <w:t>, “Summary of RAN1 agreements on LP-WUS/WUR for NR”, Rapporteur(vivo), RAN1 #120</w:t>
      </w:r>
      <w:r w:rsidR="006D545D" w:rsidRPr="006D545D">
        <w:rPr>
          <w:rFonts w:eastAsia="新細明體" w:hint="eastAsia"/>
          <w:sz w:val="22"/>
          <w:szCs w:val="22"/>
          <w:lang w:eastAsia="zh-TW"/>
        </w:rPr>
        <w:t>-bis</w:t>
      </w:r>
      <w:r w:rsidRPr="006D545D">
        <w:rPr>
          <w:sz w:val="22"/>
          <w:szCs w:val="22"/>
        </w:rPr>
        <w:t xml:space="preserve"> meeting, </w:t>
      </w:r>
      <w:r w:rsidR="006D545D" w:rsidRPr="006D545D">
        <w:rPr>
          <w:rFonts w:eastAsia="新細明體" w:hint="eastAsia"/>
          <w:sz w:val="22"/>
          <w:szCs w:val="22"/>
          <w:lang w:eastAsia="zh-TW"/>
        </w:rPr>
        <w:t>April</w:t>
      </w:r>
      <w:r w:rsidRPr="006D545D">
        <w:rPr>
          <w:sz w:val="22"/>
          <w:szCs w:val="22"/>
        </w:rPr>
        <w:t xml:space="preserve"> 2025</w:t>
      </w:r>
    </w:p>
    <w:p w14:paraId="1B811770" w14:textId="2D65C766" w:rsidR="00E50E67" w:rsidRDefault="00CC682C" w:rsidP="00AE138F">
      <w:pPr>
        <w:numPr>
          <w:ilvl w:val="0"/>
          <w:numId w:val="24"/>
        </w:numPr>
        <w:overflowPunct/>
        <w:autoSpaceDE/>
        <w:textAlignment w:val="auto"/>
      </w:pPr>
      <w:bookmarkStart w:id="20" w:name="_Ref189825412"/>
      <w:bookmarkEnd w:id="19"/>
      <w:r w:rsidRPr="006D545D">
        <w:rPr>
          <w:sz w:val="22"/>
          <w:szCs w:val="22"/>
        </w:rPr>
        <w:t>R1-250</w:t>
      </w:r>
      <w:r w:rsidR="006D545D" w:rsidRPr="006D545D">
        <w:rPr>
          <w:rFonts w:eastAsia="新細明體" w:hint="eastAsia"/>
          <w:sz w:val="22"/>
          <w:szCs w:val="22"/>
          <w:lang w:eastAsia="zh-TW"/>
        </w:rPr>
        <w:t>2711</w:t>
      </w:r>
      <w:r w:rsidR="00E50E67" w:rsidRPr="006D545D">
        <w:rPr>
          <w:sz w:val="22"/>
          <w:szCs w:val="22"/>
        </w:rPr>
        <w:t>, “</w:t>
      </w:r>
      <w:r w:rsidR="0026777E" w:rsidRPr="006D545D">
        <w:rPr>
          <w:sz w:val="22"/>
          <w:szCs w:val="22"/>
        </w:rPr>
        <w:t>LP-WUS and LP-SS design</w:t>
      </w:r>
      <w:r w:rsidR="00E50E67" w:rsidRPr="006D545D">
        <w:rPr>
          <w:sz w:val="22"/>
          <w:szCs w:val="22"/>
        </w:rPr>
        <w:t>”, MediaTek Inc., RAN1 #1</w:t>
      </w:r>
      <w:r w:rsidRPr="006D545D">
        <w:rPr>
          <w:sz w:val="22"/>
          <w:szCs w:val="22"/>
        </w:rPr>
        <w:t>20</w:t>
      </w:r>
      <w:r w:rsidR="006D545D" w:rsidRPr="006D545D">
        <w:rPr>
          <w:rFonts w:eastAsia="新細明體" w:hint="eastAsia"/>
          <w:sz w:val="22"/>
          <w:szCs w:val="22"/>
          <w:lang w:eastAsia="zh-TW"/>
        </w:rPr>
        <w:t>-bis</w:t>
      </w:r>
      <w:r w:rsidR="00E50E67" w:rsidRPr="006D545D">
        <w:rPr>
          <w:sz w:val="22"/>
          <w:szCs w:val="22"/>
        </w:rPr>
        <w:t xml:space="preserve"> meeting, </w:t>
      </w:r>
      <w:r w:rsidR="006D545D" w:rsidRPr="006D545D">
        <w:rPr>
          <w:rFonts w:eastAsia="新細明體" w:hint="eastAsia"/>
          <w:sz w:val="22"/>
          <w:szCs w:val="22"/>
          <w:lang w:eastAsia="zh-TW"/>
        </w:rPr>
        <w:t>April</w:t>
      </w:r>
      <w:r w:rsidR="00E50E67" w:rsidRPr="006D545D">
        <w:rPr>
          <w:sz w:val="22"/>
          <w:szCs w:val="22"/>
        </w:rPr>
        <w:t xml:space="preserve"> 202</w:t>
      </w:r>
      <w:bookmarkEnd w:id="12"/>
      <w:bookmarkEnd w:id="13"/>
      <w:bookmarkEnd w:id="14"/>
      <w:bookmarkEnd w:id="15"/>
      <w:bookmarkEnd w:id="16"/>
      <w:bookmarkEnd w:id="20"/>
      <w:r w:rsidRPr="006D545D">
        <w:rPr>
          <w:sz w:val="22"/>
          <w:szCs w:val="22"/>
        </w:rPr>
        <w:t>5</w:t>
      </w:r>
      <w:sdt>
        <w:sdtPr>
          <w:rPr>
            <w:rFonts w:ascii="Arial" w:eastAsiaTheme="majorEastAsia" w:hAnsi="Arial" w:cs="Arial"/>
            <w:sz w:val="36"/>
            <w:szCs w:val="40"/>
            <w:lang w:val="en-GB"/>
          </w:rPr>
          <w:id w:val="-1771921704"/>
          <w:docPartObj>
            <w:docPartGallery w:val="Bibliographies"/>
            <w:docPartUnique/>
          </w:docPartObj>
        </w:sdtPr>
        <w:sdtEndPr>
          <w:rPr>
            <w:rFonts w:ascii="Calibri" w:eastAsiaTheme="minorEastAsia" w:hAnsi="Calibri" w:cstheme="minorBidi"/>
            <w:sz w:val="20"/>
            <w:szCs w:val="20"/>
            <w:lang w:val="en-US"/>
          </w:rPr>
        </w:sdtEndPr>
        <w:sdtContent>
          <w:sdt>
            <w:sdtPr>
              <w:rPr>
                <w:sz w:val="22"/>
                <w:szCs w:val="22"/>
              </w:rPr>
              <w:id w:val="-573587230"/>
              <w:showingPlcHdr/>
              <w:bibliography/>
            </w:sdtPr>
            <w:sdtEndPr>
              <w:rPr>
                <w:sz w:val="20"/>
                <w:szCs w:val="20"/>
              </w:rPr>
            </w:sdtEndPr>
            <w:sdtContent>
              <w:r w:rsidR="00E50E67" w:rsidRPr="006D545D">
                <w:rPr>
                  <w:sz w:val="22"/>
                  <w:szCs w:val="22"/>
                </w:rPr>
                <w:t xml:space="preserve">     </w:t>
              </w:r>
            </w:sdtContent>
          </w:sdt>
        </w:sdtContent>
      </w:sdt>
    </w:p>
    <w:bookmarkEnd w:id="8"/>
    <w:p w14:paraId="1ECE209C" w14:textId="34C1F360" w:rsidR="0027403D" w:rsidRPr="005A5085" w:rsidRDefault="0027403D" w:rsidP="005A5085">
      <w:pPr>
        <w:pStyle w:val="af2"/>
        <w:rPr>
          <w:rFonts w:eastAsia="新細明體" w:hint="eastAsia"/>
          <w:lang w:eastAsia="zh-TW"/>
        </w:rPr>
      </w:pPr>
    </w:p>
    <w:sectPr w:rsidR="0027403D" w:rsidRPr="005A5085" w:rsidSect="00AE138F">
      <w:pgSz w:w="12240" w:h="15840"/>
      <w:pgMar w:top="1440" w:right="1440" w:bottom="1440" w:left="144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D6A4C6" w14:textId="77777777" w:rsidR="00871E23" w:rsidRDefault="00871E23" w:rsidP="00C21723">
      <w:pPr>
        <w:spacing w:after="0"/>
      </w:pPr>
      <w:r>
        <w:separator/>
      </w:r>
    </w:p>
  </w:endnote>
  <w:endnote w:type="continuationSeparator" w:id="0">
    <w:p w14:paraId="27F0B18F" w14:textId="77777777" w:rsidR="00871E23" w:rsidRDefault="00871E23" w:rsidP="00C2172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新細明體">
    <w:altName w:val="PMingLiU"/>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微軟正黑體">
    <w:panose1 w:val="020B0604030504040204"/>
    <w:charset w:val="88"/>
    <w:family w:val="swiss"/>
    <w:pitch w:val="variable"/>
    <w:sig w:usb0="000002A7" w:usb1="28CF4400" w:usb2="00000016" w:usb3="00000000" w:csb0="00100009"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ourier">
    <w:panose1 w:val="02070409020205020404"/>
    <w:charset w:val="00"/>
    <w:family w:val="auto"/>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35B679" w14:textId="77777777" w:rsidR="00871E23" w:rsidRDefault="00871E23" w:rsidP="00C21723">
      <w:pPr>
        <w:spacing w:after="0"/>
      </w:pPr>
      <w:r>
        <w:separator/>
      </w:r>
    </w:p>
  </w:footnote>
  <w:footnote w:type="continuationSeparator" w:id="0">
    <w:p w14:paraId="4637CABE" w14:textId="77777777" w:rsidR="00871E23" w:rsidRDefault="00871E23" w:rsidP="00C2172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FB12693A"/>
    <w:lvl w:ilvl="0">
      <w:start w:val="1"/>
      <w:numFmt w:val="decimal"/>
      <w:pStyle w:val="3"/>
      <w:lvlText w:val="%1."/>
      <w:lvlJc w:val="left"/>
      <w:pPr>
        <w:tabs>
          <w:tab w:val="num" w:pos="1080"/>
        </w:tabs>
        <w:ind w:left="1080" w:hanging="360"/>
      </w:pPr>
    </w:lvl>
  </w:abstractNum>
  <w:abstractNum w:abstractNumId="1" w15:restartNumberingAfterBreak="0">
    <w:nsid w:val="FFFFFF7F"/>
    <w:multiLevelType w:val="singleLevel"/>
    <w:tmpl w:val="38441652"/>
    <w:lvl w:ilvl="0">
      <w:start w:val="1"/>
      <w:numFmt w:val="decimal"/>
      <w:pStyle w:val="2"/>
      <w:lvlText w:val="%1."/>
      <w:lvlJc w:val="left"/>
      <w:pPr>
        <w:tabs>
          <w:tab w:val="num" w:pos="720"/>
        </w:tabs>
        <w:ind w:left="720" w:hanging="360"/>
      </w:pPr>
    </w:lvl>
  </w:abstractNum>
  <w:abstractNum w:abstractNumId="2" w15:restartNumberingAfterBreak="0">
    <w:nsid w:val="FFFFFF82"/>
    <w:multiLevelType w:val="singleLevel"/>
    <w:tmpl w:val="F3EAFDEC"/>
    <w:lvl w:ilvl="0">
      <w:start w:val="1"/>
      <w:numFmt w:val="bullet"/>
      <w:pStyle w:val="30"/>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3D1EFFD4"/>
    <w:lvl w:ilvl="0">
      <w:start w:val="1"/>
      <w:numFmt w:val="bullet"/>
      <w:pStyle w:val="20"/>
      <w:lvlText w:val=""/>
      <w:lvlJc w:val="left"/>
      <w:pPr>
        <w:tabs>
          <w:tab w:val="num" w:pos="720"/>
        </w:tabs>
        <w:ind w:left="720" w:hanging="360"/>
      </w:pPr>
      <w:rPr>
        <w:rFonts w:ascii="Symbol" w:hAnsi="Symbol" w:hint="default"/>
      </w:rPr>
    </w:lvl>
  </w:abstractNum>
  <w:abstractNum w:abstractNumId="4" w15:restartNumberingAfterBreak="0">
    <w:nsid w:val="FFFFFF88"/>
    <w:multiLevelType w:val="singleLevel"/>
    <w:tmpl w:val="D0A62B40"/>
    <w:lvl w:ilvl="0">
      <w:start w:val="1"/>
      <w:numFmt w:val="decimal"/>
      <w:pStyle w:val="a"/>
      <w:lvlText w:val="%1."/>
      <w:lvlJc w:val="left"/>
      <w:pPr>
        <w:tabs>
          <w:tab w:val="num" w:pos="360"/>
        </w:tabs>
        <w:ind w:left="360" w:hanging="360"/>
      </w:pPr>
    </w:lvl>
  </w:abstractNum>
  <w:abstractNum w:abstractNumId="5" w15:restartNumberingAfterBreak="0">
    <w:nsid w:val="FFFFFF89"/>
    <w:multiLevelType w:val="singleLevel"/>
    <w:tmpl w:val="29761A62"/>
    <w:lvl w:ilvl="0">
      <w:start w:val="1"/>
      <w:numFmt w:val="bullet"/>
      <w:pStyle w:val="a0"/>
      <w:lvlText w:val=""/>
      <w:lvlJc w:val="left"/>
      <w:pPr>
        <w:tabs>
          <w:tab w:val="num" w:pos="360"/>
        </w:tabs>
        <w:ind w:left="360" w:hanging="360"/>
      </w:pPr>
      <w:rPr>
        <w:rFonts w:ascii="Symbol" w:hAnsi="Symbol" w:hint="default"/>
      </w:rPr>
    </w:lvl>
  </w:abstractNum>
  <w:abstractNum w:abstractNumId="6" w15:restartNumberingAfterBreak="0">
    <w:nsid w:val="00B95DE8"/>
    <w:multiLevelType w:val="hybridMultilevel"/>
    <w:tmpl w:val="C2C0F942"/>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02552047"/>
    <w:multiLevelType w:val="multilevel"/>
    <w:tmpl w:val="16566824"/>
    <w:lvl w:ilvl="0">
      <w:start w:val="1"/>
      <w:numFmt w:val="decimal"/>
      <w:pStyle w:val="1"/>
      <w:lvlText w:val="%1"/>
      <w:lvlJc w:val="left"/>
      <w:pPr>
        <w:tabs>
          <w:tab w:val="num" w:pos="432"/>
        </w:tabs>
        <w:ind w:left="432" w:hanging="432"/>
      </w:pPr>
      <w:rPr>
        <w:rFonts w:hint="default"/>
        <w:lang w:val="en-GB"/>
      </w:rPr>
    </w:lvl>
    <w:lvl w:ilvl="1">
      <w:start w:val="1"/>
      <w:numFmt w:val="decimal"/>
      <w:pStyle w:val="21"/>
      <w:lvlText w:val="%1.%2"/>
      <w:lvlJc w:val="left"/>
      <w:pPr>
        <w:tabs>
          <w:tab w:val="num" w:pos="576"/>
        </w:tabs>
        <w:ind w:left="576" w:hanging="576"/>
      </w:pPr>
    </w:lvl>
    <w:lvl w:ilvl="2">
      <w:start w:val="1"/>
      <w:numFmt w:val="decimal"/>
      <w:pStyle w:val="31"/>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02801201"/>
    <w:multiLevelType w:val="hybridMultilevel"/>
    <w:tmpl w:val="214255E6"/>
    <w:lvl w:ilvl="0" w:tplc="3FEA7800">
      <w:numFmt w:val="bullet"/>
      <w:lvlText w:val="-"/>
      <w:lvlJc w:val="left"/>
      <w:pPr>
        <w:ind w:left="360" w:hanging="360"/>
      </w:pPr>
      <w:rPr>
        <w:rFonts w:ascii="Calibri" w:eastAsiaTheme="minorEastAsia" w:hAnsi="Calibri" w:cs="Calibri"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091478DE"/>
    <w:multiLevelType w:val="hybridMultilevel"/>
    <w:tmpl w:val="41165BB0"/>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10" w15:restartNumberingAfterBreak="0">
    <w:nsid w:val="0B0C0BA7"/>
    <w:multiLevelType w:val="hybridMultilevel"/>
    <w:tmpl w:val="4BE60884"/>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1" w15:restartNumberingAfterBreak="0">
    <w:nsid w:val="0C49771A"/>
    <w:multiLevelType w:val="multilevel"/>
    <w:tmpl w:val="BFCEC7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0CE67931"/>
    <w:multiLevelType w:val="hybridMultilevel"/>
    <w:tmpl w:val="57B085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CFE2D38"/>
    <w:multiLevelType w:val="multilevel"/>
    <w:tmpl w:val="48E854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12E80766"/>
    <w:multiLevelType w:val="multilevel"/>
    <w:tmpl w:val="2684DF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4F477B0"/>
    <w:multiLevelType w:val="hybridMultilevel"/>
    <w:tmpl w:val="26F6EE5E"/>
    <w:lvl w:ilvl="0" w:tplc="20D2712C">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16AF6535"/>
    <w:multiLevelType w:val="multilevel"/>
    <w:tmpl w:val="E8E88B0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16BB448D"/>
    <w:multiLevelType w:val="hybridMultilevel"/>
    <w:tmpl w:val="0E84352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185B1F80"/>
    <w:multiLevelType w:val="multilevel"/>
    <w:tmpl w:val="185B1F80"/>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18F23962"/>
    <w:multiLevelType w:val="hybridMultilevel"/>
    <w:tmpl w:val="599C1BDC"/>
    <w:lvl w:ilvl="0" w:tplc="05B69452">
      <w:start w:val="1"/>
      <w:numFmt w:val="bullet"/>
      <w:pStyle w:val="a1"/>
      <w:lvlText w:val=""/>
      <w:lvlJc w:val="left"/>
      <w:pPr>
        <w:ind w:left="283" w:hanging="283"/>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0" w15:restartNumberingAfterBreak="0">
    <w:nsid w:val="1CE53F0A"/>
    <w:multiLevelType w:val="multilevel"/>
    <w:tmpl w:val="48E854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1FDF6B11"/>
    <w:multiLevelType w:val="hybridMultilevel"/>
    <w:tmpl w:val="759A27B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2779020E"/>
    <w:multiLevelType w:val="hybridMultilevel"/>
    <w:tmpl w:val="D8B65AF6"/>
    <w:lvl w:ilvl="0" w:tplc="83C82640">
      <w:start w:val="2"/>
      <w:numFmt w:val="bullet"/>
      <w:lvlText w:val="-"/>
      <w:lvlJc w:val="left"/>
      <w:pPr>
        <w:ind w:left="360" w:hanging="360"/>
      </w:pPr>
      <w:rPr>
        <w:rFonts w:ascii="Calibri" w:eastAsia="新細明體" w:hAnsi="Calibri" w:cs="Calibri"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3" w15:restartNumberingAfterBreak="0">
    <w:nsid w:val="2C5A3727"/>
    <w:multiLevelType w:val="multilevel"/>
    <w:tmpl w:val="3558C8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2E3A1262"/>
    <w:multiLevelType w:val="multilevel"/>
    <w:tmpl w:val="04B4CB72"/>
    <w:lvl w:ilvl="0">
      <w:start w:val="150"/>
      <w:numFmt w:val="bullet"/>
      <w:lvlText w:val="-"/>
      <w:lvlJc w:val="left"/>
      <w:pPr>
        <w:ind w:left="800" w:hanging="360"/>
      </w:pPr>
      <w:rPr>
        <w:rFonts w:ascii="Times" w:eastAsia="Batang" w:hAnsi="Times" w:cs="Times" w:hint="default"/>
      </w:rPr>
    </w:lvl>
    <w:lvl w:ilvl="1">
      <w:start w:val="1"/>
      <w:numFmt w:val="bullet"/>
      <w:lvlText w:val="o"/>
      <w:lvlJc w:val="left"/>
      <w:pPr>
        <w:ind w:left="927" w:hanging="360"/>
      </w:pPr>
      <w:rPr>
        <w:rFonts w:ascii="Courier New" w:hAnsi="Courier New" w:cs="Courier New" w:hint="default"/>
        <w:color w:val="000000" w:themeColor="text1"/>
      </w:rPr>
    </w:lvl>
    <w:lvl w:ilvl="2">
      <w:start w:val="1"/>
      <w:numFmt w:val="bullet"/>
      <w:lvlText w:val=""/>
      <w:lvlJc w:val="left"/>
      <w:pPr>
        <w:ind w:left="1352" w:hanging="360"/>
      </w:pPr>
      <w:rPr>
        <w:rFonts w:ascii="Wingdings" w:hAnsi="Wingdings" w:hint="default"/>
      </w:rPr>
    </w:lvl>
    <w:lvl w:ilvl="3">
      <w:start w:val="1"/>
      <w:numFmt w:val="bullet"/>
      <w:lvlText w:val=""/>
      <w:lvlJc w:val="left"/>
      <w:pPr>
        <w:ind w:left="3168" w:hanging="360"/>
      </w:pPr>
      <w:rPr>
        <w:rFonts w:ascii="Symbol" w:hAnsi="Symbol" w:hint="default"/>
      </w:rPr>
    </w:lvl>
    <w:lvl w:ilvl="4">
      <w:start w:val="1"/>
      <w:numFmt w:val="bullet"/>
      <w:lvlText w:val="o"/>
      <w:lvlJc w:val="left"/>
      <w:pPr>
        <w:ind w:left="3888" w:hanging="360"/>
      </w:pPr>
      <w:rPr>
        <w:rFonts w:ascii="Courier New" w:hAnsi="Courier New" w:cs="Courier New" w:hint="default"/>
      </w:rPr>
    </w:lvl>
    <w:lvl w:ilvl="5">
      <w:start w:val="1"/>
      <w:numFmt w:val="bullet"/>
      <w:lvlText w:val=""/>
      <w:lvlJc w:val="left"/>
      <w:pPr>
        <w:ind w:left="4608" w:hanging="360"/>
      </w:pPr>
      <w:rPr>
        <w:rFonts w:ascii="Wingdings" w:hAnsi="Wingdings" w:hint="default"/>
      </w:rPr>
    </w:lvl>
    <w:lvl w:ilvl="6">
      <w:start w:val="1"/>
      <w:numFmt w:val="bullet"/>
      <w:lvlText w:val=""/>
      <w:lvlJc w:val="left"/>
      <w:pPr>
        <w:ind w:left="5328" w:hanging="360"/>
      </w:pPr>
      <w:rPr>
        <w:rFonts w:ascii="Symbol" w:hAnsi="Symbol" w:hint="default"/>
      </w:rPr>
    </w:lvl>
    <w:lvl w:ilvl="7">
      <w:start w:val="1"/>
      <w:numFmt w:val="bullet"/>
      <w:lvlText w:val="o"/>
      <w:lvlJc w:val="left"/>
      <w:pPr>
        <w:ind w:left="6048" w:hanging="360"/>
      </w:pPr>
      <w:rPr>
        <w:rFonts w:ascii="Courier New" w:hAnsi="Courier New" w:cs="Courier New" w:hint="default"/>
      </w:rPr>
    </w:lvl>
    <w:lvl w:ilvl="8">
      <w:start w:val="1"/>
      <w:numFmt w:val="bullet"/>
      <w:lvlText w:val=""/>
      <w:lvlJc w:val="left"/>
      <w:pPr>
        <w:ind w:left="6768" w:hanging="360"/>
      </w:pPr>
      <w:rPr>
        <w:rFonts w:ascii="Wingdings" w:hAnsi="Wingdings" w:hint="default"/>
      </w:rPr>
    </w:lvl>
  </w:abstractNum>
  <w:abstractNum w:abstractNumId="25" w15:restartNumberingAfterBreak="0">
    <w:nsid w:val="31664153"/>
    <w:multiLevelType w:val="hybridMultilevel"/>
    <w:tmpl w:val="B64E76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18203BF"/>
    <w:multiLevelType w:val="hybridMultilevel"/>
    <w:tmpl w:val="DAAA25BC"/>
    <w:lvl w:ilvl="0" w:tplc="27540B62">
      <w:start w:val="1"/>
      <w:numFmt w:val="bullet"/>
      <w:lvlText w:val="-"/>
      <w:lvlJc w:val="left"/>
      <w:pPr>
        <w:ind w:left="640" w:hanging="440"/>
      </w:pPr>
      <w:rPr>
        <w:rFonts w:ascii="DengXian" w:eastAsia="DengXian" w:hAnsi="DengXian" w:hint="eastAsia"/>
      </w:rPr>
    </w:lvl>
    <w:lvl w:ilvl="1" w:tplc="04090003">
      <w:start w:val="1"/>
      <w:numFmt w:val="bullet"/>
      <w:lvlText w:val=""/>
      <w:lvlJc w:val="left"/>
      <w:pPr>
        <w:ind w:left="1080" w:hanging="440"/>
      </w:pPr>
      <w:rPr>
        <w:rFonts w:ascii="Wingdings" w:hAnsi="Wingdings" w:hint="default"/>
      </w:rPr>
    </w:lvl>
    <w:lvl w:ilvl="2" w:tplc="04090005">
      <w:start w:val="1"/>
      <w:numFmt w:val="bullet"/>
      <w:lvlText w:val=""/>
      <w:lvlJc w:val="left"/>
      <w:pPr>
        <w:ind w:left="1520" w:hanging="440"/>
      </w:pPr>
      <w:rPr>
        <w:rFonts w:ascii="Wingdings" w:hAnsi="Wingdings" w:hint="default"/>
      </w:rPr>
    </w:lvl>
    <w:lvl w:ilvl="3" w:tplc="04090001">
      <w:start w:val="1"/>
      <w:numFmt w:val="bullet"/>
      <w:lvlText w:val=""/>
      <w:lvlJc w:val="left"/>
      <w:pPr>
        <w:ind w:left="1960" w:hanging="440"/>
      </w:pPr>
      <w:rPr>
        <w:rFonts w:ascii="Wingdings" w:hAnsi="Wingdings" w:hint="default"/>
      </w:rPr>
    </w:lvl>
    <w:lvl w:ilvl="4" w:tplc="04090003">
      <w:start w:val="1"/>
      <w:numFmt w:val="bullet"/>
      <w:lvlText w:val=""/>
      <w:lvlJc w:val="left"/>
      <w:pPr>
        <w:ind w:left="2400" w:hanging="440"/>
      </w:pPr>
      <w:rPr>
        <w:rFonts w:ascii="Wingdings" w:hAnsi="Wingdings" w:hint="default"/>
      </w:rPr>
    </w:lvl>
    <w:lvl w:ilvl="5" w:tplc="04090005">
      <w:start w:val="1"/>
      <w:numFmt w:val="bullet"/>
      <w:lvlText w:val=""/>
      <w:lvlJc w:val="left"/>
      <w:pPr>
        <w:ind w:left="2840" w:hanging="440"/>
      </w:pPr>
      <w:rPr>
        <w:rFonts w:ascii="Wingdings" w:hAnsi="Wingdings" w:hint="default"/>
      </w:rPr>
    </w:lvl>
    <w:lvl w:ilvl="6" w:tplc="04090001">
      <w:start w:val="1"/>
      <w:numFmt w:val="bullet"/>
      <w:lvlText w:val=""/>
      <w:lvlJc w:val="left"/>
      <w:pPr>
        <w:ind w:left="3280" w:hanging="440"/>
      </w:pPr>
      <w:rPr>
        <w:rFonts w:ascii="Wingdings" w:hAnsi="Wingdings" w:hint="default"/>
      </w:rPr>
    </w:lvl>
    <w:lvl w:ilvl="7" w:tplc="04090003">
      <w:start w:val="1"/>
      <w:numFmt w:val="bullet"/>
      <w:lvlText w:val=""/>
      <w:lvlJc w:val="left"/>
      <w:pPr>
        <w:ind w:left="3720" w:hanging="440"/>
      </w:pPr>
      <w:rPr>
        <w:rFonts w:ascii="Wingdings" w:hAnsi="Wingdings" w:hint="default"/>
      </w:rPr>
    </w:lvl>
    <w:lvl w:ilvl="8" w:tplc="04090005">
      <w:start w:val="1"/>
      <w:numFmt w:val="bullet"/>
      <w:lvlText w:val=""/>
      <w:lvlJc w:val="left"/>
      <w:pPr>
        <w:ind w:left="4160" w:hanging="440"/>
      </w:pPr>
      <w:rPr>
        <w:rFonts w:ascii="Wingdings" w:hAnsi="Wingdings" w:hint="default"/>
      </w:rPr>
    </w:lvl>
  </w:abstractNum>
  <w:abstractNum w:abstractNumId="27" w15:restartNumberingAfterBreak="0">
    <w:nsid w:val="31D61478"/>
    <w:multiLevelType w:val="hybridMultilevel"/>
    <w:tmpl w:val="4D02D7A4"/>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8" w15:restartNumberingAfterBreak="0">
    <w:nsid w:val="33602B37"/>
    <w:multiLevelType w:val="multilevel"/>
    <w:tmpl w:val="268AE6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33737864"/>
    <w:multiLevelType w:val="hybridMultilevel"/>
    <w:tmpl w:val="EE9C9B5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0" w15:restartNumberingAfterBreak="0">
    <w:nsid w:val="364123C2"/>
    <w:multiLevelType w:val="multilevel"/>
    <w:tmpl w:val="48E854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37CD6B3F"/>
    <w:multiLevelType w:val="multilevel"/>
    <w:tmpl w:val="46F80D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39EC44DE"/>
    <w:multiLevelType w:val="hybridMultilevel"/>
    <w:tmpl w:val="5694E68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3AA46647"/>
    <w:multiLevelType w:val="hybridMultilevel"/>
    <w:tmpl w:val="4CB4FBD0"/>
    <w:lvl w:ilvl="0" w:tplc="60A04056">
      <w:start w:val="1"/>
      <w:numFmt w:val="decimal"/>
      <w:pStyle w:val="Proposal"/>
      <w:lvlText w:val="Proposal %1"/>
      <w:lvlJc w:val="left"/>
      <w:pPr>
        <w:tabs>
          <w:tab w:val="num" w:pos="1304"/>
        </w:tabs>
        <w:ind w:left="1304" w:hanging="1304"/>
      </w:pPr>
      <w:rPr>
        <w:rFonts w:hint="default"/>
      </w:rPr>
    </w:lvl>
    <w:lvl w:ilvl="1" w:tplc="6B72606A">
      <w:numFmt w:val="bullet"/>
      <w:lvlText w:val="•"/>
      <w:lvlJc w:val="left"/>
      <w:pPr>
        <w:ind w:left="1480" w:hanging="400"/>
      </w:pPr>
      <w:rPr>
        <w:rFonts w:ascii="Calibri" w:eastAsia="Times New Roman" w:hAnsi="Calibri" w:cs="Calibri"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pStyle w:val="8"/>
      <w:lvlText w:val="%8."/>
      <w:lvlJc w:val="left"/>
      <w:pPr>
        <w:tabs>
          <w:tab w:val="num" w:pos="5760"/>
        </w:tabs>
        <w:ind w:left="5760" w:hanging="360"/>
      </w:pPr>
    </w:lvl>
    <w:lvl w:ilvl="8" w:tplc="0409001B" w:tentative="1">
      <w:start w:val="1"/>
      <w:numFmt w:val="lowerRoman"/>
      <w:pStyle w:val="9"/>
      <w:lvlText w:val="%9."/>
      <w:lvlJc w:val="right"/>
      <w:pPr>
        <w:tabs>
          <w:tab w:val="num" w:pos="6480"/>
        </w:tabs>
        <w:ind w:left="6480" w:hanging="180"/>
      </w:pPr>
    </w:lvl>
  </w:abstractNum>
  <w:abstractNum w:abstractNumId="34" w15:restartNumberingAfterBreak="0">
    <w:nsid w:val="3D6753CF"/>
    <w:multiLevelType w:val="multilevel"/>
    <w:tmpl w:val="0C8251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3E487E9E"/>
    <w:multiLevelType w:val="multilevel"/>
    <w:tmpl w:val="8D58F4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3F2F286E"/>
    <w:multiLevelType w:val="multilevel"/>
    <w:tmpl w:val="87DC7352"/>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482D1FEE"/>
    <w:multiLevelType w:val="hybridMultilevel"/>
    <w:tmpl w:val="415A9B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F6510BE"/>
    <w:multiLevelType w:val="hybridMultilevel"/>
    <w:tmpl w:val="EC762C62"/>
    <w:lvl w:ilvl="0" w:tplc="C504D1D6">
      <w:start w:val="1"/>
      <w:numFmt w:val="bullet"/>
      <w:lvlText w:val="‐"/>
      <w:lvlJc w:val="left"/>
      <w:pPr>
        <w:ind w:left="480" w:hanging="480"/>
      </w:pPr>
      <w:rPr>
        <w:rFonts w:ascii="微軟正黑體" w:eastAsia="微軟正黑體" w:hAnsi="微軟正黑體"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9" w15:restartNumberingAfterBreak="0">
    <w:nsid w:val="5101505E"/>
    <w:multiLevelType w:val="hybridMultilevel"/>
    <w:tmpl w:val="1BA86838"/>
    <w:lvl w:ilvl="0" w:tplc="7902A34C">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1853517"/>
    <w:multiLevelType w:val="hybridMultilevel"/>
    <w:tmpl w:val="08421172"/>
    <w:lvl w:ilvl="0" w:tplc="7160FA6A">
      <w:start w:val="1"/>
      <w:numFmt w:val="decimal"/>
      <w:lvlText w:val="[%1]"/>
      <w:lvlJc w:val="left"/>
      <w:pPr>
        <w:ind w:left="36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41" w15:restartNumberingAfterBreak="0">
    <w:nsid w:val="51D465B1"/>
    <w:multiLevelType w:val="multilevel"/>
    <w:tmpl w:val="2AE849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54946CAA"/>
    <w:multiLevelType w:val="multilevel"/>
    <w:tmpl w:val="0E04F97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56C22ACE"/>
    <w:multiLevelType w:val="hybridMultilevel"/>
    <w:tmpl w:val="A672E9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9FF5A1C"/>
    <w:multiLevelType w:val="hybridMultilevel"/>
    <w:tmpl w:val="3F38CC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5" w15:restartNumberingAfterBreak="0">
    <w:nsid w:val="5C991212"/>
    <w:multiLevelType w:val="multilevel"/>
    <w:tmpl w:val="D34A63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610C4404"/>
    <w:multiLevelType w:val="hybridMultilevel"/>
    <w:tmpl w:val="3A8ECF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7" w15:restartNumberingAfterBreak="0">
    <w:nsid w:val="61F37A8C"/>
    <w:multiLevelType w:val="multilevel"/>
    <w:tmpl w:val="46F80D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69B50BAF"/>
    <w:multiLevelType w:val="multilevel"/>
    <w:tmpl w:val="BB1805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514734768">
    <w:abstractNumId w:val="5"/>
  </w:num>
  <w:num w:numId="2" w16cid:durableId="1701590819">
    <w:abstractNumId w:val="3"/>
  </w:num>
  <w:num w:numId="3" w16cid:durableId="1677489080">
    <w:abstractNumId w:val="2"/>
  </w:num>
  <w:num w:numId="4" w16cid:durableId="957881966">
    <w:abstractNumId w:val="4"/>
  </w:num>
  <w:num w:numId="5" w16cid:durableId="1075739211">
    <w:abstractNumId w:val="1"/>
  </w:num>
  <w:num w:numId="6" w16cid:durableId="759759052">
    <w:abstractNumId w:val="0"/>
  </w:num>
  <w:num w:numId="7" w16cid:durableId="27150049">
    <w:abstractNumId w:val="7"/>
  </w:num>
  <w:num w:numId="8" w16cid:durableId="494034137">
    <w:abstractNumId w:val="19"/>
  </w:num>
  <w:num w:numId="9" w16cid:durableId="1817070985">
    <w:abstractNumId w:val="15"/>
  </w:num>
  <w:num w:numId="10" w16cid:durableId="1255940425">
    <w:abstractNumId w:val="33"/>
  </w:num>
  <w:num w:numId="11" w16cid:durableId="2083480124">
    <w:abstractNumId w:val="39"/>
  </w:num>
  <w:num w:numId="12" w16cid:durableId="271792048">
    <w:abstractNumId w:val="16"/>
  </w:num>
  <w:num w:numId="13" w16cid:durableId="2118019943">
    <w:abstractNumId w:val="17"/>
  </w:num>
  <w:num w:numId="14" w16cid:durableId="1906183937">
    <w:abstractNumId w:val="38"/>
  </w:num>
  <w:num w:numId="15" w16cid:durableId="1649898183">
    <w:abstractNumId w:val="8"/>
  </w:num>
  <w:num w:numId="16" w16cid:durableId="995230838">
    <w:abstractNumId w:val="32"/>
  </w:num>
  <w:num w:numId="17" w16cid:durableId="1171484356">
    <w:abstractNumId w:val="27"/>
  </w:num>
  <w:num w:numId="18" w16cid:durableId="1705715209">
    <w:abstractNumId w:val="43"/>
  </w:num>
  <w:num w:numId="19" w16cid:durableId="651719018">
    <w:abstractNumId w:val="46"/>
  </w:num>
  <w:num w:numId="20" w16cid:durableId="1643383431">
    <w:abstractNumId w:val="17"/>
  </w:num>
  <w:num w:numId="21" w16cid:durableId="462038107">
    <w:abstractNumId w:val="32"/>
  </w:num>
  <w:num w:numId="22" w16cid:durableId="1090005097">
    <w:abstractNumId w:val="36"/>
  </w:num>
  <w:num w:numId="23" w16cid:durableId="1093936438">
    <w:abstractNumId w:val="21"/>
  </w:num>
  <w:num w:numId="24" w16cid:durableId="233786147">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57411420">
    <w:abstractNumId w:val="10"/>
  </w:num>
  <w:num w:numId="26" w16cid:durableId="1728139661">
    <w:abstractNumId w:val="18"/>
  </w:num>
  <w:num w:numId="27" w16cid:durableId="1559903027">
    <w:abstractNumId w:val="24"/>
  </w:num>
  <w:num w:numId="28" w16cid:durableId="2099400624">
    <w:abstractNumId w:val="19"/>
  </w:num>
  <w:num w:numId="29" w16cid:durableId="24715950">
    <w:abstractNumId w:val="9"/>
  </w:num>
  <w:num w:numId="30" w16cid:durableId="936984220">
    <w:abstractNumId w:val="29"/>
  </w:num>
  <w:num w:numId="31" w16cid:durableId="1863009331">
    <w:abstractNumId w:val="42"/>
  </w:num>
  <w:num w:numId="32" w16cid:durableId="407925318">
    <w:abstractNumId w:val="25"/>
  </w:num>
  <w:num w:numId="33" w16cid:durableId="1601838494">
    <w:abstractNumId w:val="44"/>
  </w:num>
  <w:num w:numId="34" w16cid:durableId="1893807934">
    <w:abstractNumId w:val="6"/>
  </w:num>
  <w:num w:numId="35" w16cid:durableId="118229684">
    <w:abstractNumId w:val="22"/>
  </w:num>
  <w:num w:numId="36" w16cid:durableId="867639181">
    <w:abstractNumId w:val="14"/>
  </w:num>
  <w:num w:numId="37" w16cid:durableId="1080835333">
    <w:abstractNumId w:val="23"/>
  </w:num>
  <w:num w:numId="38" w16cid:durableId="14235509">
    <w:abstractNumId w:val="28"/>
  </w:num>
  <w:num w:numId="39" w16cid:durableId="206070459">
    <w:abstractNumId w:val="34"/>
  </w:num>
  <w:num w:numId="40" w16cid:durableId="634143306">
    <w:abstractNumId w:val="49"/>
  </w:num>
  <w:num w:numId="41" w16cid:durableId="925915563">
    <w:abstractNumId w:val="41"/>
  </w:num>
  <w:num w:numId="42" w16cid:durableId="443698680">
    <w:abstractNumId w:val="35"/>
  </w:num>
  <w:num w:numId="43" w16cid:durableId="1860662526">
    <w:abstractNumId w:val="12"/>
  </w:num>
  <w:num w:numId="44" w16cid:durableId="1717508160">
    <w:abstractNumId w:val="19"/>
  </w:num>
  <w:num w:numId="45" w16cid:durableId="589507812">
    <w:abstractNumId w:val="12"/>
  </w:num>
  <w:num w:numId="46" w16cid:durableId="795299501">
    <w:abstractNumId w:val="32"/>
  </w:num>
  <w:num w:numId="47" w16cid:durableId="1735082879">
    <w:abstractNumId w:val="44"/>
  </w:num>
  <w:num w:numId="48" w16cid:durableId="1800341241">
    <w:abstractNumId w:val="26"/>
  </w:num>
  <w:num w:numId="49" w16cid:durableId="100417642">
    <w:abstractNumId w:val="48"/>
  </w:num>
  <w:num w:numId="50" w16cid:durableId="1665401553">
    <w:abstractNumId w:val="37"/>
  </w:num>
  <w:num w:numId="51" w16cid:durableId="294334773">
    <w:abstractNumId w:val="20"/>
  </w:num>
  <w:num w:numId="52" w16cid:durableId="1410735851">
    <w:abstractNumId w:val="11"/>
  </w:num>
  <w:num w:numId="53" w16cid:durableId="534856943">
    <w:abstractNumId w:val="45"/>
  </w:num>
  <w:num w:numId="54" w16cid:durableId="445317616">
    <w:abstractNumId w:val="31"/>
  </w:num>
  <w:num w:numId="55" w16cid:durableId="14039355">
    <w:abstractNumId w:val="30"/>
  </w:num>
  <w:num w:numId="56" w16cid:durableId="1372848271">
    <w:abstractNumId w:val="13"/>
  </w:num>
  <w:num w:numId="57" w16cid:durableId="588661134">
    <w:abstractNumId w:val="4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proofState w:spelling="clean" w:grammar="clean"/>
  <w:attachedTemplate r:id="rId1"/>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DY0MjE1NTU3MbMwNzNX0lEKTi0uzszPAykwrAUAhJWYViwAAAA="/>
  </w:docVars>
  <w:rsids>
    <w:rsidRoot w:val="00086C2C"/>
    <w:rsid w:val="000277E0"/>
    <w:rsid w:val="00034616"/>
    <w:rsid w:val="0006063C"/>
    <w:rsid w:val="00086C2C"/>
    <w:rsid w:val="000914F0"/>
    <w:rsid w:val="000A1811"/>
    <w:rsid w:val="000C2208"/>
    <w:rsid w:val="00113519"/>
    <w:rsid w:val="001201F2"/>
    <w:rsid w:val="001254E3"/>
    <w:rsid w:val="001276AC"/>
    <w:rsid w:val="00134443"/>
    <w:rsid w:val="0015074B"/>
    <w:rsid w:val="00160015"/>
    <w:rsid w:val="0016278A"/>
    <w:rsid w:val="00196F05"/>
    <w:rsid w:val="001B33B1"/>
    <w:rsid w:val="001F7381"/>
    <w:rsid w:val="00206A20"/>
    <w:rsid w:val="00232F8A"/>
    <w:rsid w:val="0025080E"/>
    <w:rsid w:val="0026777E"/>
    <w:rsid w:val="00272B81"/>
    <w:rsid w:val="0027403D"/>
    <w:rsid w:val="00280346"/>
    <w:rsid w:val="0029639D"/>
    <w:rsid w:val="002E7549"/>
    <w:rsid w:val="00321987"/>
    <w:rsid w:val="00326F90"/>
    <w:rsid w:val="00363892"/>
    <w:rsid w:val="003B7094"/>
    <w:rsid w:val="003C772D"/>
    <w:rsid w:val="00413A3C"/>
    <w:rsid w:val="0044031B"/>
    <w:rsid w:val="004E304D"/>
    <w:rsid w:val="005A5085"/>
    <w:rsid w:val="005C15F7"/>
    <w:rsid w:val="005D0B13"/>
    <w:rsid w:val="00620450"/>
    <w:rsid w:val="00626E57"/>
    <w:rsid w:val="006319B4"/>
    <w:rsid w:val="006617EE"/>
    <w:rsid w:val="0068764B"/>
    <w:rsid w:val="006B2043"/>
    <w:rsid w:val="006B51F9"/>
    <w:rsid w:val="006B596F"/>
    <w:rsid w:val="006D545D"/>
    <w:rsid w:val="0072766B"/>
    <w:rsid w:val="00767C2D"/>
    <w:rsid w:val="007827B7"/>
    <w:rsid w:val="007A517F"/>
    <w:rsid w:val="007B0A68"/>
    <w:rsid w:val="007B2CB0"/>
    <w:rsid w:val="008103A1"/>
    <w:rsid w:val="00870A82"/>
    <w:rsid w:val="00871E23"/>
    <w:rsid w:val="00876DE2"/>
    <w:rsid w:val="008C69EC"/>
    <w:rsid w:val="009128C6"/>
    <w:rsid w:val="00994E64"/>
    <w:rsid w:val="0099539C"/>
    <w:rsid w:val="009C4026"/>
    <w:rsid w:val="009F566A"/>
    <w:rsid w:val="00A022DC"/>
    <w:rsid w:val="00A12341"/>
    <w:rsid w:val="00A82AB3"/>
    <w:rsid w:val="00A96546"/>
    <w:rsid w:val="00AA1D8D"/>
    <w:rsid w:val="00AE138F"/>
    <w:rsid w:val="00AF0569"/>
    <w:rsid w:val="00B02285"/>
    <w:rsid w:val="00B245F3"/>
    <w:rsid w:val="00B47730"/>
    <w:rsid w:val="00B6578E"/>
    <w:rsid w:val="00B83BF0"/>
    <w:rsid w:val="00B94F7D"/>
    <w:rsid w:val="00BB2E67"/>
    <w:rsid w:val="00BF7512"/>
    <w:rsid w:val="00C040F9"/>
    <w:rsid w:val="00C16B88"/>
    <w:rsid w:val="00C21723"/>
    <w:rsid w:val="00C35F7F"/>
    <w:rsid w:val="00C8704D"/>
    <w:rsid w:val="00CB0664"/>
    <w:rsid w:val="00CB5831"/>
    <w:rsid w:val="00CB6086"/>
    <w:rsid w:val="00CC0A09"/>
    <w:rsid w:val="00CC27E4"/>
    <w:rsid w:val="00CC5369"/>
    <w:rsid w:val="00CC682C"/>
    <w:rsid w:val="00CC73C8"/>
    <w:rsid w:val="00CC7979"/>
    <w:rsid w:val="00D04908"/>
    <w:rsid w:val="00D6336D"/>
    <w:rsid w:val="00E204EE"/>
    <w:rsid w:val="00E21DCF"/>
    <w:rsid w:val="00E45C1C"/>
    <w:rsid w:val="00E50E67"/>
    <w:rsid w:val="00E56F18"/>
    <w:rsid w:val="00E81811"/>
    <w:rsid w:val="00EA0BA2"/>
    <w:rsid w:val="00F205EF"/>
    <w:rsid w:val="00F53394"/>
    <w:rsid w:val="00F56985"/>
    <w:rsid w:val="00F73DC8"/>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07A3D86"/>
  <w14:defaultImageDpi w14:val="300"/>
  <w15:docId w15:val="{CFBBC34F-CB86-4294-AE49-82C8D7DAA4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2">
    <w:name w:val="Normal"/>
    <w:qFormat/>
    <w:rsid w:val="00321987"/>
    <w:pPr>
      <w:overflowPunct w:val="0"/>
      <w:autoSpaceDE w:val="0"/>
      <w:autoSpaceDN w:val="0"/>
      <w:adjustRightInd w:val="0"/>
      <w:spacing w:after="120" w:line="240" w:lineRule="auto"/>
      <w:textAlignment w:val="baseline"/>
    </w:pPr>
    <w:rPr>
      <w:rFonts w:ascii="Calibri" w:hAnsi="Calibri"/>
      <w:sz w:val="20"/>
      <w:szCs w:val="20"/>
      <w:lang w:eastAsia="zh-CN"/>
    </w:rPr>
  </w:style>
  <w:style w:type="paragraph" w:styleId="1">
    <w:name w:val="heading 1"/>
    <w:aliases w:val="h1,h11,h12,h13,h14,h15,h16,h17,h111,h121,h131,h141,h151,h161,h18,h112,h122,h132,h142,h152,h162,h19,h113,h123,h133,h143,h153,h163,H1,app heading 1,l1,Memo Heading 1,Heading 1_a,제목 1(no line),heading 1,NMP Heading 1,Alt+1,Alt+11,Alt+12,Alt+13"/>
    <w:next w:val="a2"/>
    <w:link w:val="10"/>
    <w:uiPriority w:val="9"/>
    <w:qFormat/>
    <w:rsid w:val="00994E64"/>
    <w:pPr>
      <w:keepNext/>
      <w:keepLines/>
      <w:numPr>
        <w:numId w:val="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heme="majorEastAsia" w:hAnsi="Arial" w:cs="Arial"/>
      <w:sz w:val="32"/>
      <w:szCs w:val="36"/>
      <w:lang w:val="en-GB" w:eastAsia="zh-CN"/>
    </w:rPr>
  </w:style>
  <w:style w:type="paragraph" w:styleId="21">
    <w:name w:val="heading 2"/>
    <w:aliases w:val="H2,h2,DO NOT USE_h2,h21,2,Header 2,Header2,22,heading2,2nd level,UNDERRUBRIK 1-2,H21,H22,H23,H24,H25,R2,E2,†berschrift 2,õberschrift 2,Head2A,标题 2,T2,l2,Head 2,List level 2,Guide 2,list 2,list 2,I2,X.X"/>
    <w:basedOn w:val="1"/>
    <w:next w:val="a2"/>
    <w:link w:val="22"/>
    <w:qFormat/>
    <w:rsid w:val="00994E64"/>
    <w:pPr>
      <w:numPr>
        <w:ilvl w:val="1"/>
      </w:numPr>
      <w:pBdr>
        <w:top w:val="none" w:sz="0" w:space="0" w:color="auto"/>
      </w:pBdr>
      <w:spacing w:before="180"/>
      <w:outlineLvl w:val="1"/>
    </w:pPr>
    <w:rPr>
      <w:sz w:val="28"/>
      <w:szCs w:val="32"/>
    </w:rPr>
  </w:style>
  <w:style w:type="paragraph" w:styleId="31">
    <w:name w:val="heading 3"/>
    <w:aliases w:val="H3,h3,no break,Underrubrik2,Memo Heading 3,hello,Titre 3 Car,no break Car,H3 Car,Underrubrik2 Car,h3 Car,Memo Heading 3 Car,hello Car,Heading 3 Char Car,no break Char Car,H3 Char Car,Underrubrik2 Char Car,h3 Char Car,Memo Heading 3 Char Ca"/>
    <w:basedOn w:val="21"/>
    <w:next w:val="a2"/>
    <w:link w:val="32"/>
    <w:qFormat/>
    <w:rsid w:val="00994E64"/>
    <w:pPr>
      <w:numPr>
        <w:ilvl w:val="2"/>
      </w:numPr>
      <w:spacing w:before="120"/>
      <w:outlineLvl w:val="2"/>
    </w:pPr>
    <w:rPr>
      <w:sz w:val="24"/>
      <w:szCs w:val="28"/>
    </w:rPr>
  </w:style>
  <w:style w:type="paragraph" w:styleId="4">
    <w:name w:val="heading 4"/>
    <w:aliases w:val="h4,H4,H41,h41,H42,h42,H43,h43,H411,h411,H421,h421,H44,h44,H412,h412,H422,h422,H431,h431,H45,h45,H413,h413,H423,h423,H432,h432,H46,h46,H47,h47,Memo Heading 4,Memo Heading 5,标题 4,heading 4,heading 4 + Indent: Left 0.5 in,标题3a,4th level,4,l4"/>
    <w:basedOn w:val="31"/>
    <w:next w:val="a2"/>
    <w:link w:val="40"/>
    <w:qFormat/>
    <w:rsid w:val="00994E64"/>
    <w:pPr>
      <w:numPr>
        <w:ilvl w:val="3"/>
      </w:numPr>
      <w:outlineLvl w:val="3"/>
    </w:pPr>
    <w:rPr>
      <w:szCs w:val="24"/>
    </w:rPr>
  </w:style>
  <w:style w:type="paragraph" w:styleId="5">
    <w:name w:val="heading 5"/>
    <w:aliases w:val="h5,Heading5,H5,5,mh2,Module heading 2"/>
    <w:basedOn w:val="4"/>
    <w:next w:val="a2"/>
    <w:link w:val="50"/>
    <w:qFormat/>
    <w:rsid w:val="00994E64"/>
    <w:pPr>
      <w:numPr>
        <w:ilvl w:val="4"/>
      </w:numPr>
      <w:outlineLvl w:val="4"/>
    </w:pPr>
    <w:rPr>
      <w:sz w:val="22"/>
      <w:szCs w:val="22"/>
    </w:rPr>
  </w:style>
  <w:style w:type="paragraph" w:styleId="6">
    <w:name w:val="heading 6"/>
    <w:aliases w:val="h6"/>
    <w:basedOn w:val="a2"/>
    <w:next w:val="a2"/>
    <w:link w:val="60"/>
    <w:qFormat/>
    <w:rsid w:val="00994E64"/>
    <w:pPr>
      <w:keepNext/>
      <w:keepLines/>
      <w:numPr>
        <w:ilvl w:val="5"/>
        <w:numId w:val="7"/>
      </w:numPr>
      <w:spacing w:before="120"/>
      <w:outlineLvl w:val="5"/>
    </w:pPr>
    <w:rPr>
      <w:rFonts w:eastAsiaTheme="majorEastAsia" w:cs="Arial"/>
    </w:rPr>
  </w:style>
  <w:style w:type="paragraph" w:styleId="7">
    <w:name w:val="heading 7"/>
    <w:basedOn w:val="a2"/>
    <w:next w:val="a2"/>
    <w:link w:val="70"/>
    <w:qFormat/>
    <w:rsid w:val="00994E64"/>
    <w:pPr>
      <w:keepNext/>
      <w:keepLines/>
      <w:numPr>
        <w:ilvl w:val="6"/>
        <w:numId w:val="7"/>
      </w:numPr>
      <w:spacing w:before="120"/>
      <w:outlineLvl w:val="6"/>
    </w:pPr>
    <w:rPr>
      <w:rFonts w:eastAsiaTheme="majorEastAsia" w:cs="Arial"/>
    </w:rPr>
  </w:style>
  <w:style w:type="paragraph" w:styleId="8">
    <w:name w:val="heading 8"/>
    <w:basedOn w:val="7"/>
    <w:next w:val="a2"/>
    <w:link w:val="80"/>
    <w:qFormat/>
    <w:rsid w:val="00994E64"/>
    <w:pPr>
      <w:numPr>
        <w:ilvl w:val="7"/>
        <w:numId w:val="10"/>
      </w:numPr>
      <w:outlineLvl w:val="7"/>
    </w:pPr>
  </w:style>
  <w:style w:type="paragraph" w:styleId="9">
    <w:name w:val="heading 9"/>
    <w:aliases w:val="Figure Heading,FH"/>
    <w:basedOn w:val="8"/>
    <w:next w:val="a2"/>
    <w:link w:val="90"/>
    <w:qFormat/>
    <w:rsid w:val="00994E64"/>
    <w:pPr>
      <w:numPr>
        <w:ilvl w:val="8"/>
      </w:numPr>
      <w:outlineLvl w:val="8"/>
    </w:pPr>
  </w:style>
  <w:style w:type="character" w:default="1" w:styleId="a3">
    <w:name w:val="Default Paragraph Font"/>
    <w:uiPriority w:val="1"/>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header"/>
    <w:basedOn w:val="a2"/>
    <w:link w:val="a7"/>
    <w:uiPriority w:val="99"/>
    <w:unhideWhenUsed/>
    <w:rsid w:val="00E618BF"/>
    <w:pPr>
      <w:tabs>
        <w:tab w:val="center" w:pos="4680"/>
        <w:tab w:val="right" w:pos="9360"/>
      </w:tabs>
      <w:spacing w:after="0"/>
    </w:pPr>
  </w:style>
  <w:style w:type="character" w:customStyle="1" w:styleId="a7">
    <w:name w:val="頁首 字元"/>
    <w:basedOn w:val="a3"/>
    <w:link w:val="a6"/>
    <w:uiPriority w:val="99"/>
    <w:rsid w:val="00E618BF"/>
  </w:style>
  <w:style w:type="paragraph" w:styleId="a8">
    <w:name w:val="footer"/>
    <w:basedOn w:val="a2"/>
    <w:link w:val="a9"/>
    <w:uiPriority w:val="99"/>
    <w:unhideWhenUsed/>
    <w:rsid w:val="00E618BF"/>
    <w:pPr>
      <w:tabs>
        <w:tab w:val="center" w:pos="4680"/>
        <w:tab w:val="right" w:pos="9360"/>
      </w:tabs>
      <w:spacing w:after="0"/>
    </w:pPr>
  </w:style>
  <w:style w:type="character" w:customStyle="1" w:styleId="a9">
    <w:name w:val="頁尾 字元"/>
    <w:basedOn w:val="a3"/>
    <w:link w:val="a8"/>
    <w:uiPriority w:val="99"/>
    <w:rsid w:val="00E618BF"/>
  </w:style>
  <w:style w:type="paragraph" w:styleId="aa">
    <w:name w:val="No Spacing"/>
    <w:uiPriority w:val="1"/>
    <w:qFormat/>
    <w:rsid w:val="00994E64"/>
    <w:pPr>
      <w:overflowPunct w:val="0"/>
      <w:autoSpaceDE w:val="0"/>
      <w:autoSpaceDN w:val="0"/>
      <w:adjustRightInd w:val="0"/>
      <w:spacing w:after="0" w:line="240" w:lineRule="auto"/>
      <w:jc w:val="both"/>
      <w:textAlignment w:val="baseline"/>
    </w:pPr>
    <w:rPr>
      <w:sz w:val="20"/>
      <w:szCs w:val="20"/>
      <w:lang w:val="en-GB" w:eastAsia="zh-CN"/>
    </w:rPr>
  </w:style>
  <w:style w:type="character" w:customStyle="1" w:styleId="10">
    <w:name w:val="標題 1 字元"/>
    <w:aliases w:val="h1 字元,h11 字元,h12 字元,h13 字元,h14 字元,h15 字元,h16 字元,h17 字元,h111 字元,h121 字元,h131 字元,h141 字元,h151 字元,h161 字元,h18 字元,h112 字元,h122 字元,h132 字元,h142 字元,h152 字元,h162 字元,h19 字元,h113 字元,h123 字元,h133 字元,h143 字元,h153 字元,h163 字元,H1 字元,app heading 1 字元,l1 字元"/>
    <w:basedOn w:val="a3"/>
    <w:link w:val="1"/>
    <w:uiPriority w:val="9"/>
    <w:rsid w:val="00994E64"/>
    <w:rPr>
      <w:rFonts w:ascii="Arial" w:eastAsiaTheme="majorEastAsia" w:hAnsi="Arial" w:cs="Arial"/>
      <w:sz w:val="32"/>
      <w:szCs w:val="36"/>
      <w:lang w:val="en-GB" w:eastAsia="zh-CN"/>
    </w:rPr>
  </w:style>
  <w:style w:type="character" w:customStyle="1" w:styleId="22">
    <w:name w:val="標題 2 字元"/>
    <w:aliases w:val="H2 字元,h2 字元,DO NOT USE_h2 字元,h21 字元,2 字元,Header 2 字元,Header2 字元,22 字元,heading2 字元,2nd level 字元,UNDERRUBRIK 1-2 字元,H21 字元,H22 字元,H23 字元,H24 字元,H25 字元,R2 字元,E2 字元,†berschrift 2 字元,õberschrift 2 字元,Head2A 字元,标题 2 字元,T2 字元,l2 字元,Head 2 字元,list 2 字元"/>
    <w:basedOn w:val="a3"/>
    <w:link w:val="21"/>
    <w:rsid w:val="00994E64"/>
    <w:rPr>
      <w:rFonts w:ascii="Arial" w:eastAsiaTheme="majorEastAsia" w:hAnsi="Arial" w:cs="Arial"/>
      <w:sz w:val="28"/>
      <w:szCs w:val="32"/>
      <w:lang w:val="en-GB" w:eastAsia="zh-CN"/>
    </w:rPr>
  </w:style>
  <w:style w:type="character" w:customStyle="1" w:styleId="32">
    <w:name w:val="標題 3 字元"/>
    <w:aliases w:val="H3 字元,h3 字元,no break 字元,Underrubrik2 字元,Memo Heading 3 字元,hello 字元,Titre 3 Car 字元,no break Car 字元,H3 Car 字元,Underrubrik2 Car 字元,h3 Car 字元,Memo Heading 3 Car 字元,hello Car 字元,Heading 3 Char Car 字元,no break Char Car 字元,H3 Char Car 字元,h3 Char Car 字元"/>
    <w:basedOn w:val="a3"/>
    <w:link w:val="31"/>
    <w:rsid w:val="00994E64"/>
    <w:rPr>
      <w:rFonts w:ascii="Arial" w:eastAsiaTheme="majorEastAsia" w:hAnsi="Arial" w:cs="Arial"/>
      <w:sz w:val="24"/>
      <w:szCs w:val="28"/>
      <w:lang w:val="en-GB" w:eastAsia="zh-CN"/>
    </w:rPr>
  </w:style>
  <w:style w:type="paragraph" w:styleId="ab">
    <w:name w:val="Title"/>
    <w:basedOn w:val="a2"/>
    <w:next w:val="a2"/>
    <w:link w:val="ac"/>
    <w:uiPriority w:val="10"/>
    <w:qFormat/>
    <w:rsid w:val="00994E64"/>
    <w:pPr>
      <w:spacing w:after="0"/>
      <w:contextualSpacing/>
    </w:pPr>
    <w:rPr>
      <w:rFonts w:asciiTheme="majorHAnsi" w:eastAsiaTheme="majorEastAsia" w:hAnsiTheme="majorHAnsi" w:cstheme="majorBidi"/>
      <w:spacing w:val="-10"/>
      <w:kern w:val="28"/>
      <w:sz w:val="56"/>
      <w:szCs w:val="56"/>
    </w:rPr>
  </w:style>
  <w:style w:type="character" w:customStyle="1" w:styleId="ac">
    <w:name w:val="標題 字元"/>
    <w:basedOn w:val="a3"/>
    <w:link w:val="ab"/>
    <w:uiPriority w:val="10"/>
    <w:rsid w:val="00994E64"/>
    <w:rPr>
      <w:rFonts w:asciiTheme="majorHAnsi" w:eastAsiaTheme="majorEastAsia" w:hAnsiTheme="majorHAnsi" w:cstheme="majorBidi"/>
      <w:spacing w:val="-10"/>
      <w:kern w:val="28"/>
      <w:sz w:val="56"/>
      <w:szCs w:val="56"/>
      <w:lang w:eastAsia="zh-CN"/>
    </w:rPr>
  </w:style>
  <w:style w:type="paragraph" w:styleId="ad">
    <w:name w:val="Subtitle"/>
    <w:basedOn w:val="a2"/>
    <w:next w:val="a2"/>
    <w:link w:val="ae"/>
    <w:uiPriority w:val="11"/>
    <w:qFormat/>
    <w:rsid w:val="00994E64"/>
    <w:pPr>
      <w:numPr>
        <w:ilvl w:val="1"/>
      </w:numPr>
      <w:spacing w:after="160"/>
    </w:pPr>
    <w:rPr>
      <w:color w:val="5A5A5A" w:themeColor="text1" w:themeTint="A5"/>
      <w:spacing w:val="15"/>
      <w:szCs w:val="22"/>
    </w:rPr>
  </w:style>
  <w:style w:type="character" w:customStyle="1" w:styleId="ae">
    <w:name w:val="副標題 字元"/>
    <w:basedOn w:val="a3"/>
    <w:link w:val="ad"/>
    <w:uiPriority w:val="11"/>
    <w:rsid w:val="00994E64"/>
    <w:rPr>
      <w:rFonts w:ascii="Calibri" w:hAnsi="Calibri"/>
      <w:color w:val="5A5A5A" w:themeColor="text1" w:themeTint="A5"/>
      <w:spacing w:val="15"/>
      <w:sz w:val="20"/>
      <w:lang w:eastAsia="zh-CN"/>
    </w:rPr>
  </w:style>
  <w:style w:type="paragraph" w:styleId="a1">
    <w:name w:val="List Paragraph"/>
    <w:aliases w:val="Bullet,- Bullets,목록 단락,リスト段落,?? ??,?????,????,Lista1,列出段落,中等深浅网格 1 - 着色 21,列出段落1,列表段落,1st level - Bullet List Paragraph,List Paragraph1,Lettre d'introduction,Paragrafo elenco,Normal bullet 2,Bullet list,Numbered List,¥¡¡¡¡ì¬º¥¹¥È¶ÎÂä,목록 단,列"/>
    <w:basedOn w:val="a2"/>
    <w:link w:val="af"/>
    <w:uiPriority w:val="34"/>
    <w:qFormat/>
    <w:rsid w:val="00994E64"/>
    <w:pPr>
      <w:numPr>
        <w:numId w:val="8"/>
      </w:numPr>
      <w:overflowPunct/>
      <w:autoSpaceDE/>
      <w:autoSpaceDN/>
      <w:adjustRightInd/>
      <w:snapToGrid w:val="0"/>
      <w:contextualSpacing/>
      <w:textAlignment w:val="auto"/>
    </w:pPr>
    <w:rPr>
      <w:rFonts w:eastAsia="SimSun"/>
      <w:szCs w:val="22"/>
      <w:lang w:eastAsia="ja-JP"/>
    </w:rPr>
  </w:style>
  <w:style w:type="paragraph" w:styleId="af0">
    <w:name w:val="Body Text"/>
    <w:basedOn w:val="a2"/>
    <w:link w:val="af1"/>
    <w:qFormat/>
    <w:rsid w:val="00994E64"/>
  </w:style>
  <w:style w:type="character" w:customStyle="1" w:styleId="af1">
    <w:name w:val="本文 字元"/>
    <w:basedOn w:val="a3"/>
    <w:link w:val="af0"/>
    <w:rsid w:val="00994E64"/>
    <w:rPr>
      <w:rFonts w:ascii="Calibri" w:hAnsi="Calibri"/>
      <w:sz w:val="20"/>
      <w:szCs w:val="20"/>
      <w:lang w:eastAsia="zh-CN"/>
    </w:rPr>
  </w:style>
  <w:style w:type="paragraph" w:styleId="23">
    <w:name w:val="Body Text 2"/>
    <w:basedOn w:val="a2"/>
    <w:link w:val="24"/>
    <w:uiPriority w:val="99"/>
    <w:unhideWhenUsed/>
    <w:rsid w:val="00AA1D8D"/>
    <w:pPr>
      <w:spacing w:line="480" w:lineRule="auto"/>
    </w:pPr>
  </w:style>
  <w:style w:type="character" w:customStyle="1" w:styleId="24">
    <w:name w:val="本文 2 字元"/>
    <w:basedOn w:val="a3"/>
    <w:link w:val="23"/>
    <w:uiPriority w:val="99"/>
    <w:rsid w:val="00AA1D8D"/>
  </w:style>
  <w:style w:type="paragraph" w:styleId="33">
    <w:name w:val="Body Text 3"/>
    <w:basedOn w:val="a2"/>
    <w:link w:val="34"/>
    <w:uiPriority w:val="99"/>
    <w:unhideWhenUsed/>
    <w:rsid w:val="00AA1D8D"/>
    <w:rPr>
      <w:sz w:val="16"/>
      <w:szCs w:val="16"/>
    </w:rPr>
  </w:style>
  <w:style w:type="character" w:customStyle="1" w:styleId="34">
    <w:name w:val="本文 3 字元"/>
    <w:basedOn w:val="a3"/>
    <w:link w:val="33"/>
    <w:uiPriority w:val="99"/>
    <w:rsid w:val="00AA1D8D"/>
    <w:rPr>
      <w:sz w:val="16"/>
      <w:szCs w:val="16"/>
    </w:rPr>
  </w:style>
  <w:style w:type="paragraph" w:styleId="af2">
    <w:name w:val="List"/>
    <w:basedOn w:val="a2"/>
    <w:uiPriority w:val="99"/>
    <w:unhideWhenUsed/>
    <w:rsid w:val="00AA1D8D"/>
    <w:pPr>
      <w:ind w:left="360" w:hanging="360"/>
      <w:contextualSpacing/>
    </w:pPr>
  </w:style>
  <w:style w:type="paragraph" w:styleId="25">
    <w:name w:val="List 2"/>
    <w:basedOn w:val="a2"/>
    <w:uiPriority w:val="99"/>
    <w:unhideWhenUsed/>
    <w:rsid w:val="00326F90"/>
    <w:pPr>
      <w:ind w:left="720" w:hanging="360"/>
      <w:contextualSpacing/>
    </w:pPr>
  </w:style>
  <w:style w:type="paragraph" w:styleId="35">
    <w:name w:val="List 3"/>
    <w:basedOn w:val="a2"/>
    <w:uiPriority w:val="99"/>
    <w:unhideWhenUsed/>
    <w:rsid w:val="00326F90"/>
    <w:pPr>
      <w:ind w:left="1080" w:hanging="360"/>
      <w:contextualSpacing/>
    </w:pPr>
  </w:style>
  <w:style w:type="paragraph" w:styleId="a0">
    <w:name w:val="List Bullet"/>
    <w:basedOn w:val="a2"/>
    <w:uiPriority w:val="99"/>
    <w:unhideWhenUsed/>
    <w:rsid w:val="00326F90"/>
    <w:pPr>
      <w:numPr>
        <w:numId w:val="1"/>
      </w:numPr>
      <w:contextualSpacing/>
    </w:pPr>
  </w:style>
  <w:style w:type="paragraph" w:styleId="20">
    <w:name w:val="List Bullet 2"/>
    <w:basedOn w:val="a2"/>
    <w:uiPriority w:val="99"/>
    <w:unhideWhenUsed/>
    <w:rsid w:val="00326F90"/>
    <w:pPr>
      <w:numPr>
        <w:numId w:val="2"/>
      </w:numPr>
      <w:contextualSpacing/>
    </w:pPr>
  </w:style>
  <w:style w:type="paragraph" w:styleId="30">
    <w:name w:val="List Bullet 3"/>
    <w:basedOn w:val="a2"/>
    <w:uiPriority w:val="99"/>
    <w:unhideWhenUsed/>
    <w:rsid w:val="00326F90"/>
    <w:pPr>
      <w:numPr>
        <w:numId w:val="3"/>
      </w:numPr>
      <w:contextualSpacing/>
    </w:pPr>
  </w:style>
  <w:style w:type="paragraph" w:styleId="a">
    <w:name w:val="List Number"/>
    <w:basedOn w:val="a2"/>
    <w:uiPriority w:val="99"/>
    <w:unhideWhenUsed/>
    <w:rsid w:val="00326F90"/>
    <w:pPr>
      <w:numPr>
        <w:numId w:val="4"/>
      </w:numPr>
      <w:contextualSpacing/>
    </w:pPr>
  </w:style>
  <w:style w:type="paragraph" w:styleId="2">
    <w:name w:val="List Number 2"/>
    <w:basedOn w:val="a2"/>
    <w:uiPriority w:val="99"/>
    <w:unhideWhenUsed/>
    <w:rsid w:val="0029639D"/>
    <w:pPr>
      <w:numPr>
        <w:numId w:val="5"/>
      </w:numPr>
      <w:contextualSpacing/>
    </w:pPr>
  </w:style>
  <w:style w:type="paragraph" w:styleId="3">
    <w:name w:val="List Number 3"/>
    <w:basedOn w:val="a2"/>
    <w:uiPriority w:val="99"/>
    <w:unhideWhenUsed/>
    <w:rsid w:val="0029639D"/>
    <w:pPr>
      <w:numPr>
        <w:numId w:val="6"/>
      </w:numPr>
      <w:contextualSpacing/>
    </w:pPr>
  </w:style>
  <w:style w:type="paragraph" w:styleId="af3">
    <w:name w:val="List Continue"/>
    <w:basedOn w:val="a2"/>
    <w:uiPriority w:val="99"/>
    <w:unhideWhenUsed/>
    <w:rsid w:val="0029639D"/>
    <w:pPr>
      <w:ind w:left="360"/>
      <w:contextualSpacing/>
    </w:pPr>
  </w:style>
  <w:style w:type="paragraph" w:styleId="26">
    <w:name w:val="List Continue 2"/>
    <w:basedOn w:val="a2"/>
    <w:uiPriority w:val="99"/>
    <w:unhideWhenUsed/>
    <w:rsid w:val="0029639D"/>
    <w:pPr>
      <w:ind w:left="720"/>
      <w:contextualSpacing/>
    </w:pPr>
  </w:style>
  <w:style w:type="paragraph" w:styleId="36">
    <w:name w:val="List Continue 3"/>
    <w:basedOn w:val="a2"/>
    <w:uiPriority w:val="99"/>
    <w:unhideWhenUsed/>
    <w:rsid w:val="0029639D"/>
    <w:pPr>
      <w:ind w:left="1080"/>
      <w:contextualSpacing/>
    </w:pPr>
  </w:style>
  <w:style w:type="paragraph" w:styleId="af4">
    <w:name w:val="macro"/>
    <w:link w:val="af5"/>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af5">
    <w:name w:val="巨集文字 字元"/>
    <w:basedOn w:val="a3"/>
    <w:link w:val="af4"/>
    <w:uiPriority w:val="99"/>
    <w:rsid w:val="0029639D"/>
    <w:rPr>
      <w:rFonts w:ascii="Courier" w:hAnsi="Courier"/>
      <w:sz w:val="20"/>
      <w:szCs w:val="20"/>
    </w:rPr>
  </w:style>
  <w:style w:type="paragraph" w:styleId="af6">
    <w:name w:val="Quote"/>
    <w:basedOn w:val="a2"/>
    <w:next w:val="a2"/>
    <w:link w:val="af7"/>
    <w:uiPriority w:val="29"/>
    <w:qFormat/>
    <w:rsid w:val="00994E64"/>
    <w:pPr>
      <w:spacing w:before="200" w:after="160"/>
      <w:ind w:left="864" w:right="864"/>
      <w:jc w:val="center"/>
    </w:pPr>
    <w:rPr>
      <w:i/>
      <w:iCs/>
      <w:color w:val="404040" w:themeColor="text1" w:themeTint="BF"/>
    </w:rPr>
  </w:style>
  <w:style w:type="character" w:customStyle="1" w:styleId="af7">
    <w:name w:val="引文 字元"/>
    <w:basedOn w:val="a3"/>
    <w:link w:val="af6"/>
    <w:uiPriority w:val="29"/>
    <w:rsid w:val="00994E64"/>
    <w:rPr>
      <w:rFonts w:ascii="Calibri" w:hAnsi="Calibri"/>
      <w:i/>
      <w:iCs/>
      <w:color w:val="404040" w:themeColor="text1" w:themeTint="BF"/>
      <w:sz w:val="20"/>
      <w:szCs w:val="20"/>
      <w:lang w:eastAsia="zh-CN"/>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标题 4 字元"/>
    <w:basedOn w:val="a3"/>
    <w:link w:val="4"/>
    <w:rsid w:val="00994E64"/>
    <w:rPr>
      <w:rFonts w:ascii="Arial" w:eastAsiaTheme="majorEastAsia" w:hAnsi="Arial" w:cs="Arial"/>
      <w:sz w:val="24"/>
      <w:szCs w:val="24"/>
      <w:lang w:val="en-GB" w:eastAsia="zh-CN"/>
    </w:rPr>
  </w:style>
  <w:style w:type="character" w:customStyle="1" w:styleId="50">
    <w:name w:val="標題 5 字元"/>
    <w:aliases w:val="h5 字元,Heading5 字元,H5 字元,5 字元,mh2 字元,Module heading 2 字元"/>
    <w:basedOn w:val="a3"/>
    <w:link w:val="5"/>
    <w:rsid w:val="00994E64"/>
    <w:rPr>
      <w:rFonts w:ascii="Arial" w:eastAsiaTheme="majorEastAsia" w:hAnsi="Arial" w:cs="Arial"/>
      <w:lang w:val="en-GB" w:eastAsia="zh-CN"/>
    </w:rPr>
  </w:style>
  <w:style w:type="character" w:customStyle="1" w:styleId="60">
    <w:name w:val="標題 6 字元"/>
    <w:aliases w:val="h6 字元"/>
    <w:basedOn w:val="a3"/>
    <w:link w:val="6"/>
    <w:rsid w:val="00994E64"/>
    <w:rPr>
      <w:rFonts w:ascii="Calibri" w:eastAsiaTheme="majorEastAsia" w:hAnsi="Calibri" w:cs="Arial"/>
      <w:sz w:val="20"/>
      <w:szCs w:val="20"/>
      <w:lang w:eastAsia="zh-CN"/>
    </w:rPr>
  </w:style>
  <w:style w:type="character" w:customStyle="1" w:styleId="70">
    <w:name w:val="標題 7 字元"/>
    <w:basedOn w:val="a3"/>
    <w:link w:val="7"/>
    <w:rsid w:val="00994E64"/>
    <w:rPr>
      <w:rFonts w:ascii="Calibri" w:eastAsiaTheme="majorEastAsia" w:hAnsi="Calibri" w:cs="Arial"/>
      <w:sz w:val="20"/>
      <w:szCs w:val="20"/>
      <w:lang w:eastAsia="zh-CN"/>
    </w:rPr>
  </w:style>
  <w:style w:type="character" w:customStyle="1" w:styleId="80">
    <w:name w:val="標題 8 字元"/>
    <w:basedOn w:val="a3"/>
    <w:link w:val="8"/>
    <w:rsid w:val="00994E64"/>
    <w:rPr>
      <w:rFonts w:ascii="Calibri" w:eastAsiaTheme="majorEastAsia" w:hAnsi="Calibri" w:cs="Arial"/>
      <w:sz w:val="20"/>
      <w:szCs w:val="20"/>
      <w:lang w:eastAsia="zh-CN"/>
    </w:rPr>
  </w:style>
  <w:style w:type="character" w:customStyle="1" w:styleId="90">
    <w:name w:val="標題 9 字元"/>
    <w:aliases w:val="Figure Heading 字元,FH 字元"/>
    <w:basedOn w:val="a3"/>
    <w:link w:val="9"/>
    <w:rsid w:val="00994E64"/>
    <w:rPr>
      <w:rFonts w:ascii="Calibri" w:eastAsiaTheme="majorEastAsia" w:hAnsi="Calibri" w:cs="Arial"/>
      <w:sz w:val="20"/>
      <w:szCs w:val="20"/>
      <w:lang w:eastAsia="zh-CN"/>
    </w:rPr>
  </w:style>
  <w:style w:type="paragraph" w:styleId="af8">
    <w:name w:val="caption"/>
    <w:aliases w:val="cap,cap Char,Caption Char1 Char,cap Char Char1,Caption Char Char1 Char,cap Char2,条目,cap Char Char Char Char Char Char Char,Caption Char2,Caption Char Char Char,Caption Char Char1,fig and tbl,fighead2,fighead21,cap1,题注"/>
    <w:basedOn w:val="a2"/>
    <w:next w:val="a2"/>
    <w:link w:val="af9"/>
    <w:qFormat/>
    <w:rsid w:val="00994E64"/>
    <w:pPr>
      <w:spacing w:after="240"/>
      <w:jc w:val="center"/>
    </w:pPr>
    <w:rPr>
      <w:b/>
      <w:bCs/>
    </w:rPr>
  </w:style>
  <w:style w:type="character" w:styleId="afa">
    <w:name w:val="Strong"/>
    <w:basedOn w:val="a3"/>
    <w:uiPriority w:val="22"/>
    <w:qFormat/>
    <w:rsid w:val="00994E64"/>
    <w:rPr>
      <w:b/>
      <w:bCs/>
    </w:rPr>
  </w:style>
  <w:style w:type="character" w:styleId="afb">
    <w:name w:val="Emphasis"/>
    <w:basedOn w:val="a3"/>
    <w:uiPriority w:val="20"/>
    <w:qFormat/>
    <w:rsid w:val="00994E64"/>
    <w:rPr>
      <w:i/>
      <w:iCs/>
    </w:rPr>
  </w:style>
  <w:style w:type="paragraph" w:styleId="afc">
    <w:name w:val="Intense Quote"/>
    <w:basedOn w:val="a2"/>
    <w:next w:val="a2"/>
    <w:link w:val="afd"/>
    <w:uiPriority w:val="30"/>
    <w:qFormat/>
    <w:rsid w:val="00994E64"/>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d">
    <w:name w:val="鮮明引文 字元"/>
    <w:basedOn w:val="a3"/>
    <w:link w:val="afc"/>
    <w:uiPriority w:val="30"/>
    <w:rsid w:val="00994E64"/>
    <w:rPr>
      <w:rFonts w:ascii="Calibri" w:hAnsi="Calibri"/>
      <w:i/>
      <w:iCs/>
      <w:color w:val="4F81BD" w:themeColor="accent1"/>
      <w:sz w:val="20"/>
      <w:szCs w:val="20"/>
      <w:lang w:eastAsia="zh-CN"/>
    </w:rPr>
  </w:style>
  <w:style w:type="character" w:styleId="afe">
    <w:name w:val="Subtle Emphasis"/>
    <w:basedOn w:val="a3"/>
    <w:uiPriority w:val="19"/>
    <w:qFormat/>
    <w:rsid w:val="00994E64"/>
    <w:rPr>
      <w:i/>
      <w:iCs/>
      <w:color w:val="404040" w:themeColor="text1" w:themeTint="BF"/>
    </w:rPr>
  </w:style>
  <w:style w:type="character" w:styleId="aff">
    <w:name w:val="Intense Emphasis"/>
    <w:basedOn w:val="a3"/>
    <w:uiPriority w:val="21"/>
    <w:qFormat/>
    <w:rsid w:val="00994E64"/>
    <w:rPr>
      <w:i/>
      <w:iCs/>
      <w:color w:val="4F81BD" w:themeColor="accent1"/>
    </w:rPr>
  </w:style>
  <w:style w:type="character" w:styleId="aff0">
    <w:name w:val="Subtle Reference"/>
    <w:basedOn w:val="a3"/>
    <w:uiPriority w:val="31"/>
    <w:qFormat/>
    <w:rsid w:val="00994E64"/>
    <w:rPr>
      <w:smallCaps/>
      <w:color w:val="5A5A5A" w:themeColor="text1" w:themeTint="A5"/>
    </w:rPr>
  </w:style>
  <w:style w:type="character" w:styleId="aff1">
    <w:name w:val="Intense Reference"/>
    <w:basedOn w:val="a3"/>
    <w:uiPriority w:val="32"/>
    <w:qFormat/>
    <w:rsid w:val="00994E64"/>
    <w:rPr>
      <w:b/>
      <w:bCs/>
      <w:smallCaps/>
      <w:color w:val="4F81BD" w:themeColor="accent1"/>
      <w:spacing w:val="5"/>
    </w:rPr>
  </w:style>
  <w:style w:type="character" w:styleId="aff2">
    <w:name w:val="Book Title"/>
    <w:basedOn w:val="a3"/>
    <w:uiPriority w:val="33"/>
    <w:qFormat/>
    <w:rsid w:val="00994E64"/>
    <w:rPr>
      <w:b/>
      <w:bCs/>
      <w:i/>
      <w:iCs/>
      <w:spacing w:val="5"/>
    </w:rPr>
  </w:style>
  <w:style w:type="paragraph" w:styleId="aff3">
    <w:name w:val="TOC Heading"/>
    <w:basedOn w:val="1"/>
    <w:next w:val="a2"/>
    <w:uiPriority w:val="39"/>
    <w:semiHidden/>
    <w:unhideWhenUsed/>
    <w:qFormat/>
    <w:rsid w:val="00994E64"/>
    <w:pPr>
      <w:numPr>
        <w:numId w:val="0"/>
      </w:numPr>
      <w:pBdr>
        <w:top w:val="none" w:sz="0" w:space="0" w:color="auto"/>
      </w:pBdr>
      <w:spacing w:after="0"/>
      <w:jc w:val="both"/>
      <w:outlineLvl w:val="9"/>
    </w:pPr>
    <w:rPr>
      <w:rFonts w:asciiTheme="majorHAnsi" w:hAnsiTheme="majorHAnsi" w:cstheme="majorBidi"/>
      <w:color w:val="365F91" w:themeColor="accent1" w:themeShade="BF"/>
      <w:szCs w:val="32"/>
    </w:rPr>
  </w:style>
  <w:style w:type="table" w:styleId="aff4">
    <w:name w:val="Table Grid"/>
    <w:basedOn w:val="a4"/>
    <w:uiPriority w:val="39"/>
    <w:qFormat/>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5">
    <w:name w:val="Light Shading"/>
    <w:basedOn w:val="a4"/>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4"/>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
    <w:name w:val="Light Shading Accent 2"/>
    <w:basedOn w:val="a4"/>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
    <w:name w:val="Light Shading Accent 3"/>
    <w:basedOn w:val="a4"/>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4"/>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4"/>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4"/>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aff6">
    <w:name w:val="Light List"/>
    <w:basedOn w:val="a4"/>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0">
    <w:name w:val="Light List Accent 1"/>
    <w:basedOn w:val="a4"/>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0">
    <w:name w:val="Light List Accent 2"/>
    <w:basedOn w:val="a4"/>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0">
    <w:name w:val="Light List Accent 3"/>
    <w:basedOn w:val="a4"/>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0">
    <w:name w:val="Light List Accent 4"/>
    <w:basedOn w:val="a4"/>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0">
    <w:name w:val="Light List Accent 5"/>
    <w:basedOn w:val="a4"/>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0">
    <w:name w:val="Light List Accent 6"/>
    <w:basedOn w:val="a4"/>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7">
    <w:name w:val="Light Grid"/>
    <w:basedOn w:val="a4"/>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1">
    <w:name w:val="Light Grid Accent 1"/>
    <w:basedOn w:val="a4"/>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21">
    <w:name w:val="Light Grid Accent 2"/>
    <w:basedOn w:val="a4"/>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1">
    <w:name w:val="Light Grid Accent 3"/>
    <w:basedOn w:val="a4"/>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1">
    <w:name w:val="Light Grid Accent 4"/>
    <w:basedOn w:val="a4"/>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51">
    <w:name w:val="Light Grid Accent 5"/>
    <w:basedOn w:val="a4"/>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61">
    <w:name w:val="Light Grid Accent 6"/>
    <w:basedOn w:val="a4"/>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1">
    <w:name w:val="Medium Shading 1"/>
    <w:basedOn w:val="a4"/>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4"/>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4"/>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4"/>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4"/>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4"/>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4"/>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7">
    <w:name w:val="Medium Shading 2"/>
    <w:basedOn w:val="a4"/>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
    <w:name w:val="Medium Shading 2 Accent 1"/>
    <w:basedOn w:val="a4"/>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
    <w:name w:val="Medium Shading 2 Accent 2"/>
    <w:basedOn w:val="a4"/>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
    <w:name w:val="Medium Shading 2 Accent 3"/>
    <w:basedOn w:val="a4"/>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
    <w:name w:val="Medium Shading 2 Accent 4"/>
    <w:basedOn w:val="a4"/>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
    <w:name w:val="Medium Shading 2 Accent 5"/>
    <w:basedOn w:val="a4"/>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
    <w:name w:val="Medium Shading 2 Accent 6"/>
    <w:basedOn w:val="a4"/>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2">
    <w:name w:val="Medium List 1"/>
    <w:basedOn w:val="a4"/>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0">
    <w:name w:val="Medium List 1 Accent 1"/>
    <w:basedOn w:val="a4"/>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0">
    <w:name w:val="Medium List 1 Accent 2"/>
    <w:basedOn w:val="a4"/>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0">
    <w:name w:val="Medium List 1 Accent 3"/>
    <w:basedOn w:val="a4"/>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0">
    <w:name w:val="Medium List 1 Accent 4"/>
    <w:basedOn w:val="a4"/>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0">
    <w:name w:val="Medium List 1 Accent 5"/>
    <w:basedOn w:val="a4"/>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0">
    <w:name w:val="Medium List 1 Accent 6"/>
    <w:basedOn w:val="a4"/>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8">
    <w:name w:val="Medium List 2"/>
    <w:basedOn w:val="a4"/>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0">
    <w:name w:val="Medium List 2 Accent 1"/>
    <w:basedOn w:val="a4"/>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4"/>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4"/>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0">
    <w:name w:val="Medium List 2 Accent 4"/>
    <w:basedOn w:val="a4"/>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4"/>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4"/>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3">
    <w:name w:val="Medium Grid 1"/>
    <w:basedOn w:val="a4"/>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4"/>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4"/>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4"/>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4"/>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4"/>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4"/>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9">
    <w:name w:val="Medium Grid 2"/>
    <w:basedOn w:val="a4"/>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4"/>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4"/>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4"/>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4"/>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4"/>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4"/>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7">
    <w:name w:val="Medium Grid 3"/>
    <w:basedOn w:val="a4"/>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
    <w:name w:val="Medium Grid 3 Accent 1"/>
    <w:basedOn w:val="a4"/>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
    <w:name w:val="Medium Grid 3 Accent 2"/>
    <w:basedOn w:val="a4"/>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
    <w:name w:val="Medium Grid 3 Accent 3"/>
    <w:basedOn w:val="a4"/>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
    <w:name w:val="Medium Grid 3 Accent 4"/>
    <w:basedOn w:val="a4"/>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
    <w:name w:val="Medium Grid 3 Accent 5"/>
    <w:basedOn w:val="a4"/>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
    <w:name w:val="Medium Grid 3 Accent 6"/>
    <w:basedOn w:val="a4"/>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aff8">
    <w:name w:val="Dark List"/>
    <w:basedOn w:val="a4"/>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2">
    <w:name w:val="Dark List Accent 1"/>
    <w:basedOn w:val="a4"/>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2">
    <w:name w:val="Dark List Accent 2"/>
    <w:basedOn w:val="a4"/>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2">
    <w:name w:val="Dark List Accent 3"/>
    <w:basedOn w:val="a4"/>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2">
    <w:name w:val="Dark List Accent 4"/>
    <w:basedOn w:val="a4"/>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2">
    <w:name w:val="Dark List Accent 5"/>
    <w:basedOn w:val="a4"/>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4"/>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f9">
    <w:name w:val="Colorful Shading"/>
    <w:basedOn w:val="a4"/>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3">
    <w:name w:val="Colorful Shading Accent 1"/>
    <w:basedOn w:val="a4"/>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3">
    <w:name w:val="Colorful Shading Accent 2"/>
    <w:basedOn w:val="a4"/>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3">
    <w:name w:val="Colorful Shading Accent 3"/>
    <w:basedOn w:val="a4"/>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3">
    <w:name w:val="Colorful Shading Accent 4"/>
    <w:basedOn w:val="a4"/>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3">
    <w:name w:val="Colorful Shading Accent 5"/>
    <w:basedOn w:val="a4"/>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3">
    <w:name w:val="Colorful Shading Accent 6"/>
    <w:basedOn w:val="a4"/>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a">
    <w:name w:val="Colorful List"/>
    <w:basedOn w:val="a4"/>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4">
    <w:name w:val="Colorful List Accent 1"/>
    <w:basedOn w:val="a4"/>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4">
    <w:name w:val="Colorful List Accent 2"/>
    <w:basedOn w:val="a4"/>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4">
    <w:name w:val="Colorful List Accent 3"/>
    <w:basedOn w:val="a4"/>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4">
    <w:name w:val="Colorful List Accent 4"/>
    <w:basedOn w:val="a4"/>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4">
    <w:name w:val="Colorful List Accent 5"/>
    <w:basedOn w:val="a4"/>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4">
    <w:name w:val="Colorful List Accent 6"/>
    <w:basedOn w:val="a4"/>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fb">
    <w:name w:val="Colorful Grid"/>
    <w:basedOn w:val="a4"/>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5">
    <w:name w:val="Colorful Grid Accent 1"/>
    <w:basedOn w:val="a4"/>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5">
    <w:name w:val="Colorful Grid Accent 2"/>
    <w:basedOn w:val="a4"/>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5">
    <w:name w:val="Colorful Grid Accent 3"/>
    <w:basedOn w:val="a4"/>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5">
    <w:name w:val="Colorful Grid Accent 4"/>
    <w:basedOn w:val="a4"/>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5">
    <w:name w:val="Colorful Grid Accent 5"/>
    <w:basedOn w:val="a4"/>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5">
    <w:name w:val="Colorful Grid Accent 6"/>
    <w:basedOn w:val="a4"/>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3GPPHeader">
    <w:name w:val="3GPP_Header"/>
    <w:basedOn w:val="a2"/>
    <w:qFormat/>
    <w:rsid w:val="00994E64"/>
    <w:pPr>
      <w:tabs>
        <w:tab w:val="left" w:pos="1800"/>
        <w:tab w:val="right" w:pos="9360"/>
      </w:tabs>
      <w:spacing w:after="0"/>
    </w:pPr>
    <w:rPr>
      <w:rFonts w:ascii="Arial" w:eastAsia="Times New Roman" w:hAnsi="Arial" w:cs="Times New Roman"/>
      <w:b/>
      <w:sz w:val="22"/>
    </w:rPr>
  </w:style>
  <w:style w:type="paragraph" w:customStyle="1" w:styleId="Reference">
    <w:name w:val="Reference"/>
    <w:basedOn w:val="a2"/>
    <w:qFormat/>
    <w:rsid w:val="00994E64"/>
    <w:pPr>
      <w:numPr>
        <w:numId w:val="9"/>
      </w:numPr>
    </w:pPr>
    <w:rPr>
      <w:rFonts w:eastAsia="Times New Roman" w:cs="Times New Roman"/>
    </w:rPr>
  </w:style>
  <w:style w:type="paragraph" w:customStyle="1" w:styleId="Proposal">
    <w:name w:val="Proposal"/>
    <w:basedOn w:val="a2"/>
    <w:qFormat/>
    <w:rsid w:val="00994E64"/>
    <w:pPr>
      <w:numPr>
        <w:numId w:val="10"/>
      </w:numPr>
      <w:tabs>
        <w:tab w:val="num" w:leader="heavy" w:pos="2725"/>
      </w:tabs>
    </w:pPr>
    <w:rPr>
      <w:rFonts w:eastAsia="Times New Roman" w:cs="Times New Roman"/>
      <w:b/>
      <w:bCs/>
    </w:rPr>
  </w:style>
  <w:style w:type="paragraph" w:customStyle="1" w:styleId="Observation">
    <w:name w:val="Observation"/>
    <w:basedOn w:val="a2"/>
    <w:autoRedefine/>
    <w:qFormat/>
    <w:rsid w:val="00994E64"/>
    <w:pPr>
      <w:numPr>
        <w:numId w:val="11"/>
      </w:numPr>
      <w:spacing w:beforeLines="100" w:before="240" w:after="240"/>
    </w:pPr>
    <w:rPr>
      <w:b/>
    </w:rPr>
  </w:style>
  <w:style w:type="paragraph" w:customStyle="1" w:styleId="LGTdoc">
    <w:name w:val="LGTdoc_본문"/>
    <w:basedOn w:val="a2"/>
    <w:link w:val="LGTdocChar"/>
    <w:qFormat/>
    <w:rsid w:val="00994E64"/>
    <w:pPr>
      <w:widowControl w:val="0"/>
      <w:overflowPunct/>
      <w:snapToGrid w:val="0"/>
      <w:spacing w:afterLines="50" w:line="264" w:lineRule="auto"/>
      <w:textAlignment w:val="auto"/>
    </w:pPr>
    <w:rPr>
      <w:rFonts w:ascii="Times New Roman" w:eastAsia="Batang" w:hAnsi="Times New Roman" w:cs="Times New Roman"/>
      <w:kern w:val="2"/>
      <w:szCs w:val="24"/>
      <w:lang w:eastAsia="ko-KR"/>
    </w:rPr>
  </w:style>
  <w:style w:type="character" w:customStyle="1" w:styleId="LGTdocChar">
    <w:name w:val="LGTdoc_본문 Char"/>
    <w:link w:val="LGTdoc"/>
    <w:qFormat/>
    <w:rsid w:val="00994E64"/>
    <w:rPr>
      <w:rFonts w:ascii="Times New Roman" w:eastAsia="Batang" w:hAnsi="Times New Roman" w:cs="Times New Roman"/>
      <w:kern w:val="2"/>
      <w:sz w:val="20"/>
      <w:szCs w:val="24"/>
      <w:lang w:eastAsia="ko-KR"/>
    </w:rPr>
  </w:style>
  <w:style w:type="paragraph" w:customStyle="1" w:styleId="TAH">
    <w:name w:val="TAH"/>
    <w:basedOn w:val="TAC"/>
    <w:link w:val="TAHCar"/>
    <w:qFormat/>
    <w:rsid w:val="00994E64"/>
    <w:rPr>
      <w:b/>
    </w:rPr>
  </w:style>
  <w:style w:type="character" w:customStyle="1" w:styleId="TAHCar">
    <w:name w:val="TAH Car"/>
    <w:link w:val="TAH"/>
    <w:qFormat/>
    <w:rsid w:val="00994E64"/>
    <w:rPr>
      <w:rFonts w:ascii="Arial" w:eastAsia="Times New Roman" w:hAnsi="Arial" w:cs="Times New Roman"/>
      <w:b/>
      <w:sz w:val="18"/>
      <w:szCs w:val="20"/>
      <w:lang w:eastAsia="ja-JP"/>
    </w:rPr>
  </w:style>
  <w:style w:type="paragraph" w:customStyle="1" w:styleId="TAC">
    <w:name w:val="TAC"/>
    <w:basedOn w:val="a2"/>
    <w:link w:val="TACChar"/>
    <w:qFormat/>
    <w:rsid w:val="00994E64"/>
    <w:pPr>
      <w:keepNext/>
      <w:keepLines/>
      <w:spacing w:after="0"/>
      <w:jc w:val="center"/>
    </w:pPr>
    <w:rPr>
      <w:rFonts w:ascii="Arial" w:eastAsia="Times New Roman" w:hAnsi="Arial" w:cs="Times New Roman"/>
      <w:sz w:val="18"/>
      <w:lang w:eastAsia="ja-JP"/>
    </w:rPr>
  </w:style>
  <w:style w:type="character" w:customStyle="1" w:styleId="TACChar">
    <w:name w:val="TAC Char"/>
    <w:link w:val="TAC"/>
    <w:qFormat/>
    <w:rsid w:val="00994E64"/>
    <w:rPr>
      <w:rFonts w:ascii="Arial" w:eastAsia="Times New Roman" w:hAnsi="Arial" w:cs="Times New Roman"/>
      <w:sz w:val="18"/>
      <w:szCs w:val="20"/>
      <w:lang w:eastAsia="ja-JP"/>
    </w:rPr>
  </w:style>
  <w:style w:type="paragraph" w:customStyle="1" w:styleId="TAL">
    <w:name w:val="TAL"/>
    <w:basedOn w:val="a2"/>
    <w:link w:val="TALChar"/>
    <w:qFormat/>
    <w:rsid w:val="00994E64"/>
    <w:pPr>
      <w:keepNext/>
      <w:keepLines/>
      <w:overflowPunct/>
      <w:autoSpaceDE/>
      <w:autoSpaceDN/>
      <w:adjustRightInd/>
      <w:spacing w:after="0"/>
      <w:textAlignment w:val="auto"/>
    </w:pPr>
    <w:rPr>
      <w:rFonts w:ascii="Arial" w:eastAsia="Times New Roman" w:hAnsi="Arial" w:cs="Times New Roman"/>
      <w:sz w:val="18"/>
      <w:szCs w:val="24"/>
      <w:lang w:val="en-GB" w:eastAsia="en-GB"/>
    </w:rPr>
  </w:style>
  <w:style w:type="character" w:customStyle="1" w:styleId="TALChar">
    <w:name w:val="TAL Char"/>
    <w:link w:val="TAL"/>
    <w:qFormat/>
    <w:rsid w:val="00994E64"/>
    <w:rPr>
      <w:rFonts w:ascii="Arial" w:eastAsia="Times New Roman" w:hAnsi="Arial" w:cs="Times New Roman"/>
      <w:sz w:val="18"/>
      <w:szCs w:val="24"/>
      <w:lang w:val="en-GB" w:eastAsia="en-GB"/>
    </w:rPr>
  </w:style>
  <w:style w:type="character" w:customStyle="1" w:styleId="af9">
    <w:name w:val="標號 字元"/>
    <w:aliases w:val="cap 字元,cap Char 字元,Caption Char1 Char 字元,cap Char Char1 字元,Caption Char Char1 Char 字元,cap Char2 字元,条目 字元,cap Char Char Char Char Char Char Char 字元,Caption Char2 字元,Caption Char Char Char 字元,Caption Char Char1 字元,fig and tbl 字元,fighead2 字元,cap1 字元"/>
    <w:link w:val="af8"/>
    <w:locked/>
    <w:rsid w:val="00994E64"/>
    <w:rPr>
      <w:rFonts w:ascii="Calibri" w:hAnsi="Calibri"/>
      <w:b/>
      <w:bCs/>
      <w:sz w:val="20"/>
      <w:szCs w:val="20"/>
      <w:lang w:eastAsia="zh-CN"/>
    </w:rPr>
  </w:style>
  <w:style w:type="character" w:styleId="affc">
    <w:name w:val="annotation reference"/>
    <w:basedOn w:val="a3"/>
    <w:semiHidden/>
    <w:unhideWhenUsed/>
    <w:qFormat/>
    <w:rsid w:val="00994E64"/>
    <w:rPr>
      <w:sz w:val="18"/>
      <w:szCs w:val="18"/>
    </w:rPr>
  </w:style>
  <w:style w:type="character" w:customStyle="1" w:styleId="af">
    <w:name w:val="清單段落 字元"/>
    <w:aliases w:val="Bullet 字元,- Bullets 字元,목록 단락 字元,リスト段落 字元,?? ?? 字元,????? 字元,???? 字元,Lista1 字元,列出段落 字元,中等深浅网格 1 - 着色 21 字元,列出段落1 字元,列表段落 字元,1st level - Bullet List Paragraph 字元,List Paragraph1 字元,Lettre d'introduction 字元,Paragrafo elenco 字元,Normal bullet 2 字元"/>
    <w:link w:val="a1"/>
    <w:uiPriority w:val="34"/>
    <w:qFormat/>
    <w:locked/>
    <w:rsid w:val="00994E64"/>
    <w:rPr>
      <w:rFonts w:ascii="Calibri" w:eastAsia="SimSun" w:hAnsi="Calibri"/>
      <w:sz w:val="20"/>
      <w:lang w:eastAsia="ja-JP"/>
    </w:rPr>
  </w:style>
  <w:style w:type="paragraph" w:styleId="Web">
    <w:name w:val="Normal (Web)"/>
    <w:basedOn w:val="a2"/>
    <w:uiPriority w:val="99"/>
    <w:semiHidden/>
    <w:unhideWhenUsed/>
    <w:rsid w:val="001B33B1"/>
    <w:pPr>
      <w:overflowPunct/>
      <w:autoSpaceDE/>
      <w:autoSpaceDN/>
      <w:adjustRightInd/>
      <w:spacing w:before="100" w:beforeAutospacing="1" w:after="100" w:afterAutospacing="1"/>
      <w:textAlignment w:val="auto"/>
    </w:pPr>
    <w:rPr>
      <w:rFonts w:ascii="新細明體" w:eastAsia="新細明體" w:hAnsi="新細明體" w:cs="新細明體"/>
      <w:sz w:val="24"/>
      <w:szCs w:val="24"/>
      <w:lang w:eastAsia="zh-TW"/>
    </w:rPr>
  </w:style>
  <w:style w:type="character" w:styleId="affd">
    <w:name w:val="Hyperlink"/>
    <w:uiPriority w:val="99"/>
    <w:unhideWhenUsed/>
    <w:qFormat/>
    <w:rsid w:val="001B33B1"/>
    <w:rPr>
      <w:color w:val="0000FF"/>
      <w:u w:val="single"/>
    </w:rPr>
  </w:style>
  <w:style w:type="character" w:styleId="affe">
    <w:name w:val="Placeholder Text"/>
    <w:basedOn w:val="a3"/>
    <w:uiPriority w:val="99"/>
    <w:semiHidden/>
    <w:rsid w:val="003B7094"/>
    <w:rPr>
      <w:color w:val="808080"/>
    </w:rPr>
  </w:style>
  <w:style w:type="character" w:styleId="afff">
    <w:name w:val="Unresolved Mention"/>
    <w:basedOn w:val="a3"/>
    <w:uiPriority w:val="99"/>
    <w:semiHidden/>
    <w:unhideWhenUsed/>
    <w:rsid w:val="0026777E"/>
    <w:rPr>
      <w:color w:val="605E5C"/>
      <w:shd w:val="clear" w:color="auto" w:fill="E1DFDD"/>
    </w:rPr>
  </w:style>
  <w:style w:type="table" w:styleId="afff0">
    <w:name w:val="Grid Table Light"/>
    <w:basedOn w:val="a4"/>
    <w:uiPriority w:val="99"/>
    <w:rsid w:val="00AE138F"/>
    <w:pPr>
      <w:spacing w:after="0" w:line="240" w:lineRule="auto"/>
    </w:p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383605">
      <w:bodyDiv w:val="1"/>
      <w:marLeft w:val="0"/>
      <w:marRight w:val="0"/>
      <w:marTop w:val="0"/>
      <w:marBottom w:val="0"/>
      <w:divBdr>
        <w:top w:val="none" w:sz="0" w:space="0" w:color="auto"/>
        <w:left w:val="none" w:sz="0" w:space="0" w:color="auto"/>
        <w:bottom w:val="none" w:sz="0" w:space="0" w:color="auto"/>
        <w:right w:val="none" w:sz="0" w:space="0" w:color="auto"/>
      </w:divBdr>
    </w:div>
    <w:div w:id="93718646">
      <w:bodyDiv w:val="1"/>
      <w:marLeft w:val="0"/>
      <w:marRight w:val="0"/>
      <w:marTop w:val="0"/>
      <w:marBottom w:val="0"/>
      <w:divBdr>
        <w:top w:val="none" w:sz="0" w:space="0" w:color="auto"/>
        <w:left w:val="none" w:sz="0" w:space="0" w:color="auto"/>
        <w:bottom w:val="none" w:sz="0" w:space="0" w:color="auto"/>
        <w:right w:val="none" w:sz="0" w:space="0" w:color="auto"/>
      </w:divBdr>
    </w:div>
    <w:div w:id="125856860">
      <w:bodyDiv w:val="1"/>
      <w:marLeft w:val="0"/>
      <w:marRight w:val="0"/>
      <w:marTop w:val="0"/>
      <w:marBottom w:val="0"/>
      <w:divBdr>
        <w:top w:val="none" w:sz="0" w:space="0" w:color="auto"/>
        <w:left w:val="none" w:sz="0" w:space="0" w:color="auto"/>
        <w:bottom w:val="none" w:sz="0" w:space="0" w:color="auto"/>
        <w:right w:val="none" w:sz="0" w:space="0" w:color="auto"/>
      </w:divBdr>
    </w:div>
    <w:div w:id="129904567">
      <w:bodyDiv w:val="1"/>
      <w:marLeft w:val="0"/>
      <w:marRight w:val="0"/>
      <w:marTop w:val="0"/>
      <w:marBottom w:val="0"/>
      <w:divBdr>
        <w:top w:val="none" w:sz="0" w:space="0" w:color="auto"/>
        <w:left w:val="none" w:sz="0" w:space="0" w:color="auto"/>
        <w:bottom w:val="none" w:sz="0" w:space="0" w:color="auto"/>
        <w:right w:val="none" w:sz="0" w:space="0" w:color="auto"/>
      </w:divBdr>
    </w:div>
    <w:div w:id="145173939">
      <w:bodyDiv w:val="1"/>
      <w:marLeft w:val="0"/>
      <w:marRight w:val="0"/>
      <w:marTop w:val="0"/>
      <w:marBottom w:val="0"/>
      <w:divBdr>
        <w:top w:val="none" w:sz="0" w:space="0" w:color="auto"/>
        <w:left w:val="none" w:sz="0" w:space="0" w:color="auto"/>
        <w:bottom w:val="none" w:sz="0" w:space="0" w:color="auto"/>
        <w:right w:val="none" w:sz="0" w:space="0" w:color="auto"/>
      </w:divBdr>
    </w:div>
    <w:div w:id="179902961">
      <w:bodyDiv w:val="1"/>
      <w:marLeft w:val="0"/>
      <w:marRight w:val="0"/>
      <w:marTop w:val="0"/>
      <w:marBottom w:val="0"/>
      <w:divBdr>
        <w:top w:val="none" w:sz="0" w:space="0" w:color="auto"/>
        <w:left w:val="none" w:sz="0" w:space="0" w:color="auto"/>
        <w:bottom w:val="none" w:sz="0" w:space="0" w:color="auto"/>
        <w:right w:val="none" w:sz="0" w:space="0" w:color="auto"/>
      </w:divBdr>
    </w:div>
    <w:div w:id="204611042">
      <w:bodyDiv w:val="1"/>
      <w:marLeft w:val="0"/>
      <w:marRight w:val="0"/>
      <w:marTop w:val="0"/>
      <w:marBottom w:val="0"/>
      <w:divBdr>
        <w:top w:val="none" w:sz="0" w:space="0" w:color="auto"/>
        <w:left w:val="none" w:sz="0" w:space="0" w:color="auto"/>
        <w:bottom w:val="none" w:sz="0" w:space="0" w:color="auto"/>
        <w:right w:val="none" w:sz="0" w:space="0" w:color="auto"/>
      </w:divBdr>
    </w:div>
    <w:div w:id="256519711">
      <w:bodyDiv w:val="1"/>
      <w:marLeft w:val="0"/>
      <w:marRight w:val="0"/>
      <w:marTop w:val="0"/>
      <w:marBottom w:val="0"/>
      <w:divBdr>
        <w:top w:val="none" w:sz="0" w:space="0" w:color="auto"/>
        <w:left w:val="none" w:sz="0" w:space="0" w:color="auto"/>
        <w:bottom w:val="none" w:sz="0" w:space="0" w:color="auto"/>
        <w:right w:val="none" w:sz="0" w:space="0" w:color="auto"/>
      </w:divBdr>
      <w:divsChild>
        <w:div w:id="65035317">
          <w:marLeft w:val="0"/>
          <w:marRight w:val="0"/>
          <w:marTop w:val="0"/>
          <w:marBottom w:val="0"/>
          <w:divBdr>
            <w:top w:val="none" w:sz="0" w:space="0" w:color="auto"/>
            <w:left w:val="none" w:sz="0" w:space="0" w:color="auto"/>
            <w:bottom w:val="none" w:sz="0" w:space="0" w:color="auto"/>
            <w:right w:val="none" w:sz="0" w:space="0" w:color="auto"/>
          </w:divBdr>
        </w:div>
      </w:divsChild>
    </w:div>
    <w:div w:id="271059121">
      <w:bodyDiv w:val="1"/>
      <w:marLeft w:val="0"/>
      <w:marRight w:val="0"/>
      <w:marTop w:val="0"/>
      <w:marBottom w:val="0"/>
      <w:divBdr>
        <w:top w:val="none" w:sz="0" w:space="0" w:color="auto"/>
        <w:left w:val="none" w:sz="0" w:space="0" w:color="auto"/>
        <w:bottom w:val="none" w:sz="0" w:space="0" w:color="auto"/>
        <w:right w:val="none" w:sz="0" w:space="0" w:color="auto"/>
      </w:divBdr>
    </w:div>
    <w:div w:id="284851507">
      <w:bodyDiv w:val="1"/>
      <w:marLeft w:val="0"/>
      <w:marRight w:val="0"/>
      <w:marTop w:val="0"/>
      <w:marBottom w:val="0"/>
      <w:divBdr>
        <w:top w:val="none" w:sz="0" w:space="0" w:color="auto"/>
        <w:left w:val="none" w:sz="0" w:space="0" w:color="auto"/>
        <w:bottom w:val="none" w:sz="0" w:space="0" w:color="auto"/>
        <w:right w:val="none" w:sz="0" w:space="0" w:color="auto"/>
      </w:divBdr>
    </w:div>
    <w:div w:id="287855443">
      <w:bodyDiv w:val="1"/>
      <w:marLeft w:val="0"/>
      <w:marRight w:val="0"/>
      <w:marTop w:val="0"/>
      <w:marBottom w:val="0"/>
      <w:divBdr>
        <w:top w:val="none" w:sz="0" w:space="0" w:color="auto"/>
        <w:left w:val="none" w:sz="0" w:space="0" w:color="auto"/>
        <w:bottom w:val="none" w:sz="0" w:space="0" w:color="auto"/>
        <w:right w:val="none" w:sz="0" w:space="0" w:color="auto"/>
      </w:divBdr>
    </w:div>
    <w:div w:id="322852785">
      <w:bodyDiv w:val="1"/>
      <w:marLeft w:val="0"/>
      <w:marRight w:val="0"/>
      <w:marTop w:val="0"/>
      <w:marBottom w:val="0"/>
      <w:divBdr>
        <w:top w:val="none" w:sz="0" w:space="0" w:color="auto"/>
        <w:left w:val="none" w:sz="0" w:space="0" w:color="auto"/>
        <w:bottom w:val="none" w:sz="0" w:space="0" w:color="auto"/>
        <w:right w:val="none" w:sz="0" w:space="0" w:color="auto"/>
      </w:divBdr>
    </w:div>
    <w:div w:id="326327686">
      <w:bodyDiv w:val="1"/>
      <w:marLeft w:val="0"/>
      <w:marRight w:val="0"/>
      <w:marTop w:val="0"/>
      <w:marBottom w:val="0"/>
      <w:divBdr>
        <w:top w:val="none" w:sz="0" w:space="0" w:color="auto"/>
        <w:left w:val="none" w:sz="0" w:space="0" w:color="auto"/>
        <w:bottom w:val="none" w:sz="0" w:space="0" w:color="auto"/>
        <w:right w:val="none" w:sz="0" w:space="0" w:color="auto"/>
      </w:divBdr>
    </w:div>
    <w:div w:id="328096321">
      <w:bodyDiv w:val="1"/>
      <w:marLeft w:val="0"/>
      <w:marRight w:val="0"/>
      <w:marTop w:val="0"/>
      <w:marBottom w:val="0"/>
      <w:divBdr>
        <w:top w:val="none" w:sz="0" w:space="0" w:color="auto"/>
        <w:left w:val="none" w:sz="0" w:space="0" w:color="auto"/>
        <w:bottom w:val="none" w:sz="0" w:space="0" w:color="auto"/>
        <w:right w:val="none" w:sz="0" w:space="0" w:color="auto"/>
      </w:divBdr>
    </w:div>
    <w:div w:id="334067696">
      <w:bodyDiv w:val="1"/>
      <w:marLeft w:val="0"/>
      <w:marRight w:val="0"/>
      <w:marTop w:val="0"/>
      <w:marBottom w:val="0"/>
      <w:divBdr>
        <w:top w:val="none" w:sz="0" w:space="0" w:color="auto"/>
        <w:left w:val="none" w:sz="0" w:space="0" w:color="auto"/>
        <w:bottom w:val="none" w:sz="0" w:space="0" w:color="auto"/>
        <w:right w:val="none" w:sz="0" w:space="0" w:color="auto"/>
      </w:divBdr>
    </w:div>
    <w:div w:id="350380840">
      <w:bodyDiv w:val="1"/>
      <w:marLeft w:val="0"/>
      <w:marRight w:val="0"/>
      <w:marTop w:val="0"/>
      <w:marBottom w:val="0"/>
      <w:divBdr>
        <w:top w:val="none" w:sz="0" w:space="0" w:color="auto"/>
        <w:left w:val="none" w:sz="0" w:space="0" w:color="auto"/>
        <w:bottom w:val="none" w:sz="0" w:space="0" w:color="auto"/>
        <w:right w:val="none" w:sz="0" w:space="0" w:color="auto"/>
      </w:divBdr>
    </w:div>
    <w:div w:id="375160733">
      <w:bodyDiv w:val="1"/>
      <w:marLeft w:val="0"/>
      <w:marRight w:val="0"/>
      <w:marTop w:val="0"/>
      <w:marBottom w:val="0"/>
      <w:divBdr>
        <w:top w:val="none" w:sz="0" w:space="0" w:color="auto"/>
        <w:left w:val="none" w:sz="0" w:space="0" w:color="auto"/>
        <w:bottom w:val="none" w:sz="0" w:space="0" w:color="auto"/>
        <w:right w:val="none" w:sz="0" w:space="0" w:color="auto"/>
      </w:divBdr>
    </w:div>
    <w:div w:id="389576258">
      <w:bodyDiv w:val="1"/>
      <w:marLeft w:val="0"/>
      <w:marRight w:val="0"/>
      <w:marTop w:val="0"/>
      <w:marBottom w:val="0"/>
      <w:divBdr>
        <w:top w:val="none" w:sz="0" w:space="0" w:color="auto"/>
        <w:left w:val="none" w:sz="0" w:space="0" w:color="auto"/>
        <w:bottom w:val="none" w:sz="0" w:space="0" w:color="auto"/>
        <w:right w:val="none" w:sz="0" w:space="0" w:color="auto"/>
      </w:divBdr>
    </w:div>
    <w:div w:id="393047083">
      <w:bodyDiv w:val="1"/>
      <w:marLeft w:val="0"/>
      <w:marRight w:val="0"/>
      <w:marTop w:val="0"/>
      <w:marBottom w:val="0"/>
      <w:divBdr>
        <w:top w:val="none" w:sz="0" w:space="0" w:color="auto"/>
        <w:left w:val="none" w:sz="0" w:space="0" w:color="auto"/>
        <w:bottom w:val="none" w:sz="0" w:space="0" w:color="auto"/>
        <w:right w:val="none" w:sz="0" w:space="0" w:color="auto"/>
      </w:divBdr>
    </w:div>
    <w:div w:id="435296996">
      <w:bodyDiv w:val="1"/>
      <w:marLeft w:val="0"/>
      <w:marRight w:val="0"/>
      <w:marTop w:val="0"/>
      <w:marBottom w:val="0"/>
      <w:divBdr>
        <w:top w:val="none" w:sz="0" w:space="0" w:color="auto"/>
        <w:left w:val="none" w:sz="0" w:space="0" w:color="auto"/>
        <w:bottom w:val="none" w:sz="0" w:space="0" w:color="auto"/>
        <w:right w:val="none" w:sz="0" w:space="0" w:color="auto"/>
      </w:divBdr>
    </w:div>
    <w:div w:id="539366842">
      <w:bodyDiv w:val="1"/>
      <w:marLeft w:val="0"/>
      <w:marRight w:val="0"/>
      <w:marTop w:val="0"/>
      <w:marBottom w:val="0"/>
      <w:divBdr>
        <w:top w:val="none" w:sz="0" w:space="0" w:color="auto"/>
        <w:left w:val="none" w:sz="0" w:space="0" w:color="auto"/>
        <w:bottom w:val="none" w:sz="0" w:space="0" w:color="auto"/>
        <w:right w:val="none" w:sz="0" w:space="0" w:color="auto"/>
      </w:divBdr>
    </w:div>
    <w:div w:id="548423929">
      <w:bodyDiv w:val="1"/>
      <w:marLeft w:val="0"/>
      <w:marRight w:val="0"/>
      <w:marTop w:val="0"/>
      <w:marBottom w:val="0"/>
      <w:divBdr>
        <w:top w:val="none" w:sz="0" w:space="0" w:color="auto"/>
        <w:left w:val="none" w:sz="0" w:space="0" w:color="auto"/>
        <w:bottom w:val="none" w:sz="0" w:space="0" w:color="auto"/>
        <w:right w:val="none" w:sz="0" w:space="0" w:color="auto"/>
      </w:divBdr>
    </w:div>
    <w:div w:id="566495591">
      <w:bodyDiv w:val="1"/>
      <w:marLeft w:val="0"/>
      <w:marRight w:val="0"/>
      <w:marTop w:val="0"/>
      <w:marBottom w:val="0"/>
      <w:divBdr>
        <w:top w:val="none" w:sz="0" w:space="0" w:color="auto"/>
        <w:left w:val="none" w:sz="0" w:space="0" w:color="auto"/>
        <w:bottom w:val="none" w:sz="0" w:space="0" w:color="auto"/>
        <w:right w:val="none" w:sz="0" w:space="0" w:color="auto"/>
      </w:divBdr>
    </w:div>
    <w:div w:id="570429744">
      <w:bodyDiv w:val="1"/>
      <w:marLeft w:val="0"/>
      <w:marRight w:val="0"/>
      <w:marTop w:val="0"/>
      <w:marBottom w:val="0"/>
      <w:divBdr>
        <w:top w:val="none" w:sz="0" w:space="0" w:color="auto"/>
        <w:left w:val="none" w:sz="0" w:space="0" w:color="auto"/>
        <w:bottom w:val="none" w:sz="0" w:space="0" w:color="auto"/>
        <w:right w:val="none" w:sz="0" w:space="0" w:color="auto"/>
      </w:divBdr>
    </w:div>
    <w:div w:id="661355081">
      <w:bodyDiv w:val="1"/>
      <w:marLeft w:val="0"/>
      <w:marRight w:val="0"/>
      <w:marTop w:val="0"/>
      <w:marBottom w:val="0"/>
      <w:divBdr>
        <w:top w:val="none" w:sz="0" w:space="0" w:color="auto"/>
        <w:left w:val="none" w:sz="0" w:space="0" w:color="auto"/>
        <w:bottom w:val="none" w:sz="0" w:space="0" w:color="auto"/>
        <w:right w:val="none" w:sz="0" w:space="0" w:color="auto"/>
      </w:divBdr>
    </w:div>
    <w:div w:id="664237559">
      <w:bodyDiv w:val="1"/>
      <w:marLeft w:val="0"/>
      <w:marRight w:val="0"/>
      <w:marTop w:val="0"/>
      <w:marBottom w:val="0"/>
      <w:divBdr>
        <w:top w:val="none" w:sz="0" w:space="0" w:color="auto"/>
        <w:left w:val="none" w:sz="0" w:space="0" w:color="auto"/>
        <w:bottom w:val="none" w:sz="0" w:space="0" w:color="auto"/>
        <w:right w:val="none" w:sz="0" w:space="0" w:color="auto"/>
      </w:divBdr>
    </w:div>
    <w:div w:id="676540583">
      <w:bodyDiv w:val="1"/>
      <w:marLeft w:val="0"/>
      <w:marRight w:val="0"/>
      <w:marTop w:val="0"/>
      <w:marBottom w:val="0"/>
      <w:divBdr>
        <w:top w:val="none" w:sz="0" w:space="0" w:color="auto"/>
        <w:left w:val="none" w:sz="0" w:space="0" w:color="auto"/>
        <w:bottom w:val="none" w:sz="0" w:space="0" w:color="auto"/>
        <w:right w:val="none" w:sz="0" w:space="0" w:color="auto"/>
      </w:divBdr>
    </w:div>
    <w:div w:id="686560491">
      <w:bodyDiv w:val="1"/>
      <w:marLeft w:val="0"/>
      <w:marRight w:val="0"/>
      <w:marTop w:val="0"/>
      <w:marBottom w:val="0"/>
      <w:divBdr>
        <w:top w:val="none" w:sz="0" w:space="0" w:color="auto"/>
        <w:left w:val="none" w:sz="0" w:space="0" w:color="auto"/>
        <w:bottom w:val="none" w:sz="0" w:space="0" w:color="auto"/>
        <w:right w:val="none" w:sz="0" w:space="0" w:color="auto"/>
      </w:divBdr>
    </w:div>
    <w:div w:id="687223453">
      <w:bodyDiv w:val="1"/>
      <w:marLeft w:val="0"/>
      <w:marRight w:val="0"/>
      <w:marTop w:val="0"/>
      <w:marBottom w:val="0"/>
      <w:divBdr>
        <w:top w:val="none" w:sz="0" w:space="0" w:color="auto"/>
        <w:left w:val="none" w:sz="0" w:space="0" w:color="auto"/>
        <w:bottom w:val="none" w:sz="0" w:space="0" w:color="auto"/>
        <w:right w:val="none" w:sz="0" w:space="0" w:color="auto"/>
      </w:divBdr>
    </w:div>
    <w:div w:id="708183980">
      <w:bodyDiv w:val="1"/>
      <w:marLeft w:val="0"/>
      <w:marRight w:val="0"/>
      <w:marTop w:val="0"/>
      <w:marBottom w:val="0"/>
      <w:divBdr>
        <w:top w:val="none" w:sz="0" w:space="0" w:color="auto"/>
        <w:left w:val="none" w:sz="0" w:space="0" w:color="auto"/>
        <w:bottom w:val="none" w:sz="0" w:space="0" w:color="auto"/>
        <w:right w:val="none" w:sz="0" w:space="0" w:color="auto"/>
      </w:divBdr>
    </w:div>
    <w:div w:id="712265001">
      <w:bodyDiv w:val="1"/>
      <w:marLeft w:val="0"/>
      <w:marRight w:val="0"/>
      <w:marTop w:val="0"/>
      <w:marBottom w:val="0"/>
      <w:divBdr>
        <w:top w:val="none" w:sz="0" w:space="0" w:color="auto"/>
        <w:left w:val="none" w:sz="0" w:space="0" w:color="auto"/>
        <w:bottom w:val="none" w:sz="0" w:space="0" w:color="auto"/>
        <w:right w:val="none" w:sz="0" w:space="0" w:color="auto"/>
      </w:divBdr>
    </w:div>
    <w:div w:id="719861524">
      <w:bodyDiv w:val="1"/>
      <w:marLeft w:val="0"/>
      <w:marRight w:val="0"/>
      <w:marTop w:val="0"/>
      <w:marBottom w:val="0"/>
      <w:divBdr>
        <w:top w:val="none" w:sz="0" w:space="0" w:color="auto"/>
        <w:left w:val="none" w:sz="0" w:space="0" w:color="auto"/>
        <w:bottom w:val="none" w:sz="0" w:space="0" w:color="auto"/>
        <w:right w:val="none" w:sz="0" w:space="0" w:color="auto"/>
      </w:divBdr>
    </w:div>
    <w:div w:id="742291547">
      <w:bodyDiv w:val="1"/>
      <w:marLeft w:val="0"/>
      <w:marRight w:val="0"/>
      <w:marTop w:val="0"/>
      <w:marBottom w:val="0"/>
      <w:divBdr>
        <w:top w:val="none" w:sz="0" w:space="0" w:color="auto"/>
        <w:left w:val="none" w:sz="0" w:space="0" w:color="auto"/>
        <w:bottom w:val="none" w:sz="0" w:space="0" w:color="auto"/>
        <w:right w:val="none" w:sz="0" w:space="0" w:color="auto"/>
      </w:divBdr>
    </w:div>
    <w:div w:id="747464161">
      <w:bodyDiv w:val="1"/>
      <w:marLeft w:val="0"/>
      <w:marRight w:val="0"/>
      <w:marTop w:val="0"/>
      <w:marBottom w:val="0"/>
      <w:divBdr>
        <w:top w:val="none" w:sz="0" w:space="0" w:color="auto"/>
        <w:left w:val="none" w:sz="0" w:space="0" w:color="auto"/>
        <w:bottom w:val="none" w:sz="0" w:space="0" w:color="auto"/>
        <w:right w:val="none" w:sz="0" w:space="0" w:color="auto"/>
      </w:divBdr>
    </w:div>
    <w:div w:id="796073277">
      <w:bodyDiv w:val="1"/>
      <w:marLeft w:val="0"/>
      <w:marRight w:val="0"/>
      <w:marTop w:val="0"/>
      <w:marBottom w:val="0"/>
      <w:divBdr>
        <w:top w:val="none" w:sz="0" w:space="0" w:color="auto"/>
        <w:left w:val="none" w:sz="0" w:space="0" w:color="auto"/>
        <w:bottom w:val="none" w:sz="0" w:space="0" w:color="auto"/>
        <w:right w:val="none" w:sz="0" w:space="0" w:color="auto"/>
      </w:divBdr>
    </w:div>
    <w:div w:id="801383697">
      <w:bodyDiv w:val="1"/>
      <w:marLeft w:val="0"/>
      <w:marRight w:val="0"/>
      <w:marTop w:val="0"/>
      <w:marBottom w:val="0"/>
      <w:divBdr>
        <w:top w:val="none" w:sz="0" w:space="0" w:color="auto"/>
        <w:left w:val="none" w:sz="0" w:space="0" w:color="auto"/>
        <w:bottom w:val="none" w:sz="0" w:space="0" w:color="auto"/>
        <w:right w:val="none" w:sz="0" w:space="0" w:color="auto"/>
      </w:divBdr>
    </w:div>
    <w:div w:id="837617646">
      <w:bodyDiv w:val="1"/>
      <w:marLeft w:val="0"/>
      <w:marRight w:val="0"/>
      <w:marTop w:val="0"/>
      <w:marBottom w:val="0"/>
      <w:divBdr>
        <w:top w:val="none" w:sz="0" w:space="0" w:color="auto"/>
        <w:left w:val="none" w:sz="0" w:space="0" w:color="auto"/>
        <w:bottom w:val="none" w:sz="0" w:space="0" w:color="auto"/>
        <w:right w:val="none" w:sz="0" w:space="0" w:color="auto"/>
      </w:divBdr>
    </w:div>
    <w:div w:id="875626895">
      <w:bodyDiv w:val="1"/>
      <w:marLeft w:val="0"/>
      <w:marRight w:val="0"/>
      <w:marTop w:val="0"/>
      <w:marBottom w:val="0"/>
      <w:divBdr>
        <w:top w:val="none" w:sz="0" w:space="0" w:color="auto"/>
        <w:left w:val="none" w:sz="0" w:space="0" w:color="auto"/>
        <w:bottom w:val="none" w:sz="0" w:space="0" w:color="auto"/>
        <w:right w:val="none" w:sz="0" w:space="0" w:color="auto"/>
      </w:divBdr>
    </w:div>
    <w:div w:id="905142706">
      <w:bodyDiv w:val="1"/>
      <w:marLeft w:val="0"/>
      <w:marRight w:val="0"/>
      <w:marTop w:val="0"/>
      <w:marBottom w:val="0"/>
      <w:divBdr>
        <w:top w:val="none" w:sz="0" w:space="0" w:color="auto"/>
        <w:left w:val="none" w:sz="0" w:space="0" w:color="auto"/>
        <w:bottom w:val="none" w:sz="0" w:space="0" w:color="auto"/>
        <w:right w:val="none" w:sz="0" w:space="0" w:color="auto"/>
      </w:divBdr>
    </w:div>
    <w:div w:id="907805951">
      <w:bodyDiv w:val="1"/>
      <w:marLeft w:val="0"/>
      <w:marRight w:val="0"/>
      <w:marTop w:val="0"/>
      <w:marBottom w:val="0"/>
      <w:divBdr>
        <w:top w:val="none" w:sz="0" w:space="0" w:color="auto"/>
        <w:left w:val="none" w:sz="0" w:space="0" w:color="auto"/>
        <w:bottom w:val="none" w:sz="0" w:space="0" w:color="auto"/>
        <w:right w:val="none" w:sz="0" w:space="0" w:color="auto"/>
      </w:divBdr>
    </w:div>
    <w:div w:id="914701648">
      <w:bodyDiv w:val="1"/>
      <w:marLeft w:val="0"/>
      <w:marRight w:val="0"/>
      <w:marTop w:val="0"/>
      <w:marBottom w:val="0"/>
      <w:divBdr>
        <w:top w:val="none" w:sz="0" w:space="0" w:color="auto"/>
        <w:left w:val="none" w:sz="0" w:space="0" w:color="auto"/>
        <w:bottom w:val="none" w:sz="0" w:space="0" w:color="auto"/>
        <w:right w:val="none" w:sz="0" w:space="0" w:color="auto"/>
      </w:divBdr>
    </w:div>
    <w:div w:id="919556165">
      <w:bodyDiv w:val="1"/>
      <w:marLeft w:val="0"/>
      <w:marRight w:val="0"/>
      <w:marTop w:val="0"/>
      <w:marBottom w:val="0"/>
      <w:divBdr>
        <w:top w:val="none" w:sz="0" w:space="0" w:color="auto"/>
        <w:left w:val="none" w:sz="0" w:space="0" w:color="auto"/>
        <w:bottom w:val="none" w:sz="0" w:space="0" w:color="auto"/>
        <w:right w:val="none" w:sz="0" w:space="0" w:color="auto"/>
      </w:divBdr>
    </w:div>
    <w:div w:id="997223031">
      <w:bodyDiv w:val="1"/>
      <w:marLeft w:val="0"/>
      <w:marRight w:val="0"/>
      <w:marTop w:val="0"/>
      <w:marBottom w:val="0"/>
      <w:divBdr>
        <w:top w:val="none" w:sz="0" w:space="0" w:color="auto"/>
        <w:left w:val="none" w:sz="0" w:space="0" w:color="auto"/>
        <w:bottom w:val="none" w:sz="0" w:space="0" w:color="auto"/>
        <w:right w:val="none" w:sz="0" w:space="0" w:color="auto"/>
      </w:divBdr>
    </w:div>
    <w:div w:id="1000236123">
      <w:bodyDiv w:val="1"/>
      <w:marLeft w:val="0"/>
      <w:marRight w:val="0"/>
      <w:marTop w:val="0"/>
      <w:marBottom w:val="0"/>
      <w:divBdr>
        <w:top w:val="none" w:sz="0" w:space="0" w:color="auto"/>
        <w:left w:val="none" w:sz="0" w:space="0" w:color="auto"/>
        <w:bottom w:val="none" w:sz="0" w:space="0" w:color="auto"/>
        <w:right w:val="none" w:sz="0" w:space="0" w:color="auto"/>
      </w:divBdr>
    </w:div>
    <w:div w:id="1008366815">
      <w:bodyDiv w:val="1"/>
      <w:marLeft w:val="0"/>
      <w:marRight w:val="0"/>
      <w:marTop w:val="0"/>
      <w:marBottom w:val="0"/>
      <w:divBdr>
        <w:top w:val="none" w:sz="0" w:space="0" w:color="auto"/>
        <w:left w:val="none" w:sz="0" w:space="0" w:color="auto"/>
        <w:bottom w:val="none" w:sz="0" w:space="0" w:color="auto"/>
        <w:right w:val="none" w:sz="0" w:space="0" w:color="auto"/>
      </w:divBdr>
    </w:div>
    <w:div w:id="1025908363">
      <w:bodyDiv w:val="1"/>
      <w:marLeft w:val="0"/>
      <w:marRight w:val="0"/>
      <w:marTop w:val="0"/>
      <w:marBottom w:val="0"/>
      <w:divBdr>
        <w:top w:val="none" w:sz="0" w:space="0" w:color="auto"/>
        <w:left w:val="none" w:sz="0" w:space="0" w:color="auto"/>
        <w:bottom w:val="none" w:sz="0" w:space="0" w:color="auto"/>
        <w:right w:val="none" w:sz="0" w:space="0" w:color="auto"/>
      </w:divBdr>
    </w:div>
    <w:div w:id="1070811046">
      <w:bodyDiv w:val="1"/>
      <w:marLeft w:val="0"/>
      <w:marRight w:val="0"/>
      <w:marTop w:val="0"/>
      <w:marBottom w:val="0"/>
      <w:divBdr>
        <w:top w:val="none" w:sz="0" w:space="0" w:color="auto"/>
        <w:left w:val="none" w:sz="0" w:space="0" w:color="auto"/>
        <w:bottom w:val="none" w:sz="0" w:space="0" w:color="auto"/>
        <w:right w:val="none" w:sz="0" w:space="0" w:color="auto"/>
      </w:divBdr>
    </w:div>
    <w:div w:id="1071661829">
      <w:bodyDiv w:val="1"/>
      <w:marLeft w:val="0"/>
      <w:marRight w:val="0"/>
      <w:marTop w:val="0"/>
      <w:marBottom w:val="0"/>
      <w:divBdr>
        <w:top w:val="none" w:sz="0" w:space="0" w:color="auto"/>
        <w:left w:val="none" w:sz="0" w:space="0" w:color="auto"/>
        <w:bottom w:val="none" w:sz="0" w:space="0" w:color="auto"/>
        <w:right w:val="none" w:sz="0" w:space="0" w:color="auto"/>
      </w:divBdr>
    </w:div>
    <w:div w:id="1112895015">
      <w:bodyDiv w:val="1"/>
      <w:marLeft w:val="0"/>
      <w:marRight w:val="0"/>
      <w:marTop w:val="0"/>
      <w:marBottom w:val="0"/>
      <w:divBdr>
        <w:top w:val="none" w:sz="0" w:space="0" w:color="auto"/>
        <w:left w:val="none" w:sz="0" w:space="0" w:color="auto"/>
        <w:bottom w:val="none" w:sz="0" w:space="0" w:color="auto"/>
        <w:right w:val="none" w:sz="0" w:space="0" w:color="auto"/>
      </w:divBdr>
    </w:div>
    <w:div w:id="1186016351">
      <w:bodyDiv w:val="1"/>
      <w:marLeft w:val="0"/>
      <w:marRight w:val="0"/>
      <w:marTop w:val="0"/>
      <w:marBottom w:val="0"/>
      <w:divBdr>
        <w:top w:val="none" w:sz="0" w:space="0" w:color="auto"/>
        <w:left w:val="none" w:sz="0" w:space="0" w:color="auto"/>
        <w:bottom w:val="none" w:sz="0" w:space="0" w:color="auto"/>
        <w:right w:val="none" w:sz="0" w:space="0" w:color="auto"/>
      </w:divBdr>
    </w:div>
    <w:div w:id="1225990919">
      <w:bodyDiv w:val="1"/>
      <w:marLeft w:val="0"/>
      <w:marRight w:val="0"/>
      <w:marTop w:val="0"/>
      <w:marBottom w:val="0"/>
      <w:divBdr>
        <w:top w:val="none" w:sz="0" w:space="0" w:color="auto"/>
        <w:left w:val="none" w:sz="0" w:space="0" w:color="auto"/>
        <w:bottom w:val="none" w:sz="0" w:space="0" w:color="auto"/>
        <w:right w:val="none" w:sz="0" w:space="0" w:color="auto"/>
      </w:divBdr>
    </w:div>
    <w:div w:id="1285455570">
      <w:bodyDiv w:val="1"/>
      <w:marLeft w:val="0"/>
      <w:marRight w:val="0"/>
      <w:marTop w:val="0"/>
      <w:marBottom w:val="0"/>
      <w:divBdr>
        <w:top w:val="none" w:sz="0" w:space="0" w:color="auto"/>
        <w:left w:val="none" w:sz="0" w:space="0" w:color="auto"/>
        <w:bottom w:val="none" w:sz="0" w:space="0" w:color="auto"/>
        <w:right w:val="none" w:sz="0" w:space="0" w:color="auto"/>
      </w:divBdr>
    </w:div>
    <w:div w:id="1303198712">
      <w:bodyDiv w:val="1"/>
      <w:marLeft w:val="0"/>
      <w:marRight w:val="0"/>
      <w:marTop w:val="0"/>
      <w:marBottom w:val="0"/>
      <w:divBdr>
        <w:top w:val="none" w:sz="0" w:space="0" w:color="auto"/>
        <w:left w:val="none" w:sz="0" w:space="0" w:color="auto"/>
        <w:bottom w:val="none" w:sz="0" w:space="0" w:color="auto"/>
        <w:right w:val="none" w:sz="0" w:space="0" w:color="auto"/>
      </w:divBdr>
    </w:div>
    <w:div w:id="1306664262">
      <w:bodyDiv w:val="1"/>
      <w:marLeft w:val="0"/>
      <w:marRight w:val="0"/>
      <w:marTop w:val="0"/>
      <w:marBottom w:val="0"/>
      <w:divBdr>
        <w:top w:val="none" w:sz="0" w:space="0" w:color="auto"/>
        <w:left w:val="none" w:sz="0" w:space="0" w:color="auto"/>
        <w:bottom w:val="none" w:sz="0" w:space="0" w:color="auto"/>
        <w:right w:val="none" w:sz="0" w:space="0" w:color="auto"/>
      </w:divBdr>
    </w:div>
    <w:div w:id="1307081064">
      <w:bodyDiv w:val="1"/>
      <w:marLeft w:val="0"/>
      <w:marRight w:val="0"/>
      <w:marTop w:val="0"/>
      <w:marBottom w:val="0"/>
      <w:divBdr>
        <w:top w:val="none" w:sz="0" w:space="0" w:color="auto"/>
        <w:left w:val="none" w:sz="0" w:space="0" w:color="auto"/>
        <w:bottom w:val="none" w:sz="0" w:space="0" w:color="auto"/>
        <w:right w:val="none" w:sz="0" w:space="0" w:color="auto"/>
      </w:divBdr>
    </w:div>
    <w:div w:id="1323434137">
      <w:bodyDiv w:val="1"/>
      <w:marLeft w:val="0"/>
      <w:marRight w:val="0"/>
      <w:marTop w:val="0"/>
      <w:marBottom w:val="0"/>
      <w:divBdr>
        <w:top w:val="none" w:sz="0" w:space="0" w:color="auto"/>
        <w:left w:val="none" w:sz="0" w:space="0" w:color="auto"/>
        <w:bottom w:val="none" w:sz="0" w:space="0" w:color="auto"/>
        <w:right w:val="none" w:sz="0" w:space="0" w:color="auto"/>
      </w:divBdr>
    </w:div>
    <w:div w:id="1325015177">
      <w:bodyDiv w:val="1"/>
      <w:marLeft w:val="0"/>
      <w:marRight w:val="0"/>
      <w:marTop w:val="0"/>
      <w:marBottom w:val="0"/>
      <w:divBdr>
        <w:top w:val="none" w:sz="0" w:space="0" w:color="auto"/>
        <w:left w:val="none" w:sz="0" w:space="0" w:color="auto"/>
        <w:bottom w:val="none" w:sz="0" w:space="0" w:color="auto"/>
        <w:right w:val="none" w:sz="0" w:space="0" w:color="auto"/>
      </w:divBdr>
    </w:div>
    <w:div w:id="1359700145">
      <w:bodyDiv w:val="1"/>
      <w:marLeft w:val="0"/>
      <w:marRight w:val="0"/>
      <w:marTop w:val="0"/>
      <w:marBottom w:val="0"/>
      <w:divBdr>
        <w:top w:val="none" w:sz="0" w:space="0" w:color="auto"/>
        <w:left w:val="none" w:sz="0" w:space="0" w:color="auto"/>
        <w:bottom w:val="none" w:sz="0" w:space="0" w:color="auto"/>
        <w:right w:val="none" w:sz="0" w:space="0" w:color="auto"/>
      </w:divBdr>
    </w:div>
    <w:div w:id="1376732406">
      <w:bodyDiv w:val="1"/>
      <w:marLeft w:val="0"/>
      <w:marRight w:val="0"/>
      <w:marTop w:val="0"/>
      <w:marBottom w:val="0"/>
      <w:divBdr>
        <w:top w:val="none" w:sz="0" w:space="0" w:color="auto"/>
        <w:left w:val="none" w:sz="0" w:space="0" w:color="auto"/>
        <w:bottom w:val="none" w:sz="0" w:space="0" w:color="auto"/>
        <w:right w:val="none" w:sz="0" w:space="0" w:color="auto"/>
      </w:divBdr>
      <w:divsChild>
        <w:div w:id="1240404265">
          <w:marLeft w:val="0"/>
          <w:marRight w:val="0"/>
          <w:marTop w:val="0"/>
          <w:marBottom w:val="0"/>
          <w:divBdr>
            <w:top w:val="none" w:sz="0" w:space="0" w:color="auto"/>
            <w:left w:val="none" w:sz="0" w:space="0" w:color="auto"/>
            <w:bottom w:val="none" w:sz="0" w:space="0" w:color="auto"/>
            <w:right w:val="none" w:sz="0" w:space="0" w:color="auto"/>
          </w:divBdr>
        </w:div>
      </w:divsChild>
    </w:div>
    <w:div w:id="1388141000">
      <w:bodyDiv w:val="1"/>
      <w:marLeft w:val="0"/>
      <w:marRight w:val="0"/>
      <w:marTop w:val="0"/>
      <w:marBottom w:val="0"/>
      <w:divBdr>
        <w:top w:val="none" w:sz="0" w:space="0" w:color="auto"/>
        <w:left w:val="none" w:sz="0" w:space="0" w:color="auto"/>
        <w:bottom w:val="none" w:sz="0" w:space="0" w:color="auto"/>
        <w:right w:val="none" w:sz="0" w:space="0" w:color="auto"/>
      </w:divBdr>
    </w:div>
    <w:div w:id="1398630561">
      <w:bodyDiv w:val="1"/>
      <w:marLeft w:val="0"/>
      <w:marRight w:val="0"/>
      <w:marTop w:val="0"/>
      <w:marBottom w:val="0"/>
      <w:divBdr>
        <w:top w:val="none" w:sz="0" w:space="0" w:color="auto"/>
        <w:left w:val="none" w:sz="0" w:space="0" w:color="auto"/>
        <w:bottom w:val="none" w:sz="0" w:space="0" w:color="auto"/>
        <w:right w:val="none" w:sz="0" w:space="0" w:color="auto"/>
      </w:divBdr>
    </w:div>
    <w:div w:id="1405957795">
      <w:bodyDiv w:val="1"/>
      <w:marLeft w:val="0"/>
      <w:marRight w:val="0"/>
      <w:marTop w:val="0"/>
      <w:marBottom w:val="0"/>
      <w:divBdr>
        <w:top w:val="none" w:sz="0" w:space="0" w:color="auto"/>
        <w:left w:val="none" w:sz="0" w:space="0" w:color="auto"/>
        <w:bottom w:val="none" w:sz="0" w:space="0" w:color="auto"/>
        <w:right w:val="none" w:sz="0" w:space="0" w:color="auto"/>
      </w:divBdr>
    </w:div>
    <w:div w:id="1419213221">
      <w:bodyDiv w:val="1"/>
      <w:marLeft w:val="0"/>
      <w:marRight w:val="0"/>
      <w:marTop w:val="0"/>
      <w:marBottom w:val="0"/>
      <w:divBdr>
        <w:top w:val="none" w:sz="0" w:space="0" w:color="auto"/>
        <w:left w:val="none" w:sz="0" w:space="0" w:color="auto"/>
        <w:bottom w:val="none" w:sz="0" w:space="0" w:color="auto"/>
        <w:right w:val="none" w:sz="0" w:space="0" w:color="auto"/>
      </w:divBdr>
    </w:div>
    <w:div w:id="1471902389">
      <w:bodyDiv w:val="1"/>
      <w:marLeft w:val="0"/>
      <w:marRight w:val="0"/>
      <w:marTop w:val="0"/>
      <w:marBottom w:val="0"/>
      <w:divBdr>
        <w:top w:val="none" w:sz="0" w:space="0" w:color="auto"/>
        <w:left w:val="none" w:sz="0" w:space="0" w:color="auto"/>
        <w:bottom w:val="none" w:sz="0" w:space="0" w:color="auto"/>
        <w:right w:val="none" w:sz="0" w:space="0" w:color="auto"/>
      </w:divBdr>
    </w:div>
    <w:div w:id="1496723622">
      <w:bodyDiv w:val="1"/>
      <w:marLeft w:val="0"/>
      <w:marRight w:val="0"/>
      <w:marTop w:val="0"/>
      <w:marBottom w:val="0"/>
      <w:divBdr>
        <w:top w:val="none" w:sz="0" w:space="0" w:color="auto"/>
        <w:left w:val="none" w:sz="0" w:space="0" w:color="auto"/>
        <w:bottom w:val="none" w:sz="0" w:space="0" w:color="auto"/>
        <w:right w:val="none" w:sz="0" w:space="0" w:color="auto"/>
      </w:divBdr>
    </w:div>
    <w:div w:id="1503857642">
      <w:bodyDiv w:val="1"/>
      <w:marLeft w:val="0"/>
      <w:marRight w:val="0"/>
      <w:marTop w:val="0"/>
      <w:marBottom w:val="0"/>
      <w:divBdr>
        <w:top w:val="none" w:sz="0" w:space="0" w:color="auto"/>
        <w:left w:val="none" w:sz="0" w:space="0" w:color="auto"/>
        <w:bottom w:val="none" w:sz="0" w:space="0" w:color="auto"/>
        <w:right w:val="none" w:sz="0" w:space="0" w:color="auto"/>
      </w:divBdr>
    </w:div>
    <w:div w:id="1523783279">
      <w:bodyDiv w:val="1"/>
      <w:marLeft w:val="0"/>
      <w:marRight w:val="0"/>
      <w:marTop w:val="0"/>
      <w:marBottom w:val="0"/>
      <w:divBdr>
        <w:top w:val="none" w:sz="0" w:space="0" w:color="auto"/>
        <w:left w:val="none" w:sz="0" w:space="0" w:color="auto"/>
        <w:bottom w:val="none" w:sz="0" w:space="0" w:color="auto"/>
        <w:right w:val="none" w:sz="0" w:space="0" w:color="auto"/>
      </w:divBdr>
    </w:div>
    <w:div w:id="1567060667">
      <w:bodyDiv w:val="1"/>
      <w:marLeft w:val="0"/>
      <w:marRight w:val="0"/>
      <w:marTop w:val="0"/>
      <w:marBottom w:val="0"/>
      <w:divBdr>
        <w:top w:val="none" w:sz="0" w:space="0" w:color="auto"/>
        <w:left w:val="none" w:sz="0" w:space="0" w:color="auto"/>
        <w:bottom w:val="none" w:sz="0" w:space="0" w:color="auto"/>
        <w:right w:val="none" w:sz="0" w:space="0" w:color="auto"/>
      </w:divBdr>
    </w:div>
    <w:div w:id="1592395832">
      <w:bodyDiv w:val="1"/>
      <w:marLeft w:val="0"/>
      <w:marRight w:val="0"/>
      <w:marTop w:val="0"/>
      <w:marBottom w:val="0"/>
      <w:divBdr>
        <w:top w:val="none" w:sz="0" w:space="0" w:color="auto"/>
        <w:left w:val="none" w:sz="0" w:space="0" w:color="auto"/>
        <w:bottom w:val="none" w:sz="0" w:space="0" w:color="auto"/>
        <w:right w:val="none" w:sz="0" w:space="0" w:color="auto"/>
      </w:divBdr>
    </w:div>
    <w:div w:id="1594241836">
      <w:bodyDiv w:val="1"/>
      <w:marLeft w:val="0"/>
      <w:marRight w:val="0"/>
      <w:marTop w:val="0"/>
      <w:marBottom w:val="0"/>
      <w:divBdr>
        <w:top w:val="none" w:sz="0" w:space="0" w:color="auto"/>
        <w:left w:val="none" w:sz="0" w:space="0" w:color="auto"/>
        <w:bottom w:val="none" w:sz="0" w:space="0" w:color="auto"/>
        <w:right w:val="none" w:sz="0" w:space="0" w:color="auto"/>
      </w:divBdr>
    </w:div>
    <w:div w:id="1620650962">
      <w:bodyDiv w:val="1"/>
      <w:marLeft w:val="0"/>
      <w:marRight w:val="0"/>
      <w:marTop w:val="0"/>
      <w:marBottom w:val="0"/>
      <w:divBdr>
        <w:top w:val="none" w:sz="0" w:space="0" w:color="auto"/>
        <w:left w:val="none" w:sz="0" w:space="0" w:color="auto"/>
        <w:bottom w:val="none" w:sz="0" w:space="0" w:color="auto"/>
        <w:right w:val="none" w:sz="0" w:space="0" w:color="auto"/>
      </w:divBdr>
    </w:div>
    <w:div w:id="1621764118">
      <w:bodyDiv w:val="1"/>
      <w:marLeft w:val="0"/>
      <w:marRight w:val="0"/>
      <w:marTop w:val="0"/>
      <w:marBottom w:val="0"/>
      <w:divBdr>
        <w:top w:val="none" w:sz="0" w:space="0" w:color="auto"/>
        <w:left w:val="none" w:sz="0" w:space="0" w:color="auto"/>
        <w:bottom w:val="none" w:sz="0" w:space="0" w:color="auto"/>
        <w:right w:val="none" w:sz="0" w:space="0" w:color="auto"/>
      </w:divBdr>
    </w:div>
    <w:div w:id="1622106961">
      <w:bodyDiv w:val="1"/>
      <w:marLeft w:val="0"/>
      <w:marRight w:val="0"/>
      <w:marTop w:val="0"/>
      <w:marBottom w:val="0"/>
      <w:divBdr>
        <w:top w:val="none" w:sz="0" w:space="0" w:color="auto"/>
        <w:left w:val="none" w:sz="0" w:space="0" w:color="auto"/>
        <w:bottom w:val="none" w:sz="0" w:space="0" w:color="auto"/>
        <w:right w:val="none" w:sz="0" w:space="0" w:color="auto"/>
      </w:divBdr>
    </w:div>
    <w:div w:id="1644121912">
      <w:bodyDiv w:val="1"/>
      <w:marLeft w:val="0"/>
      <w:marRight w:val="0"/>
      <w:marTop w:val="0"/>
      <w:marBottom w:val="0"/>
      <w:divBdr>
        <w:top w:val="none" w:sz="0" w:space="0" w:color="auto"/>
        <w:left w:val="none" w:sz="0" w:space="0" w:color="auto"/>
        <w:bottom w:val="none" w:sz="0" w:space="0" w:color="auto"/>
        <w:right w:val="none" w:sz="0" w:space="0" w:color="auto"/>
      </w:divBdr>
    </w:div>
    <w:div w:id="1647734425">
      <w:bodyDiv w:val="1"/>
      <w:marLeft w:val="0"/>
      <w:marRight w:val="0"/>
      <w:marTop w:val="0"/>
      <w:marBottom w:val="0"/>
      <w:divBdr>
        <w:top w:val="none" w:sz="0" w:space="0" w:color="auto"/>
        <w:left w:val="none" w:sz="0" w:space="0" w:color="auto"/>
        <w:bottom w:val="none" w:sz="0" w:space="0" w:color="auto"/>
        <w:right w:val="none" w:sz="0" w:space="0" w:color="auto"/>
      </w:divBdr>
    </w:div>
    <w:div w:id="1688603050">
      <w:bodyDiv w:val="1"/>
      <w:marLeft w:val="0"/>
      <w:marRight w:val="0"/>
      <w:marTop w:val="0"/>
      <w:marBottom w:val="0"/>
      <w:divBdr>
        <w:top w:val="none" w:sz="0" w:space="0" w:color="auto"/>
        <w:left w:val="none" w:sz="0" w:space="0" w:color="auto"/>
        <w:bottom w:val="none" w:sz="0" w:space="0" w:color="auto"/>
        <w:right w:val="none" w:sz="0" w:space="0" w:color="auto"/>
      </w:divBdr>
    </w:div>
    <w:div w:id="1717700755">
      <w:bodyDiv w:val="1"/>
      <w:marLeft w:val="0"/>
      <w:marRight w:val="0"/>
      <w:marTop w:val="0"/>
      <w:marBottom w:val="0"/>
      <w:divBdr>
        <w:top w:val="none" w:sz="0" w:space="0" w:color="auto"/>
        <w:left w:val="none" w:sz="0" w:space="0" w:color="auto"/>
        <w:bottom w:val="none" w:sz="0" w:space="0" w:color="auto"/>
        <w:right w:val="none" w:sz="0" w:space="0" w:color="auto"/>
      </w:divBdr>
    </w:div>
    <w:div w:id="1731147421">
      <w:bodyDiv w:val="1"/>
      <w:marLeft w:val="0"/>
      <w:marRight w:val="0"/>
      <w:marTop w:val="0"/>
      <w:marBottom w:val="0"/>
      <w:divBdr>
        <w:top w:val="none" w:sz="0" w:space="0" w:color="auto"/>
        <w:left w:val="none" w:sz="0" w:space="0" w:color="auto"/>
        <w:bottom w:val="none" w:sz="0" w:space="0" w:color="auto"/>
        <w:right w:val="none" w:sz="0" w:space="0" w:color="auto"/>
      </w:divBdr>
    </w:div>
    <w:div w:id="1751997115">
      <w:bodyDiv w:val="1"/>
      <w:marLeft w:val="0"/>
      <w:marRight w:val="0"/>
      <w:marTop w:val="0"/>
      <w:marBottom w:val="0"/>
      <w:divBdr>
        <w:top w:val="none" w:sz="0" w:space="0" w:color="auto"/>
        <w:left w:val="none" w:sz="0" w:space="0" w:color="auto"/>
        <w:bottom w:val="none" w:sz="0" w:space="0" w:color="auto"/>
        <w:right w:val="none" w:sz="0" w:space="0" w:color="auto"/>
      </w:divBdr>
    </w:div>
    <w:div w:id="1776974802">
      <w:bodyDiv w:val="1"/>
      <w:marLeft w:val="0"/>
      <w:marRight w:val="0"/>
      <w:marTop w:val="0"/>
      <w:marBottom w:val="0"/>
      <w:divBdr>
        <w:top w:val="none" w:sz="0" w:space="0" w:color="auto"/>
        <w:left w:val="none" w:sz="0" w:space="0" w:color="auto"/>
        <w:bottom w:val="none" w:sz="0" w:space="0" w:color="auto"/>
        <w:right w:val="none" w:sz="0" w:space="0" w:color="auto"/>
      </w:divBdr>
    </w:div>
    <w:div w:id="1782651873">
      <w:bodyDiv w:val="1"/>
      <w:marLeft w:val="0"/>
      <w:marRight w:val="0"/>
      <w:marTop w:val="0"/>
      <w:marBottom w:val="0"/>
      <w:divBdr>
        <w:top w:val="none" w:sz="0" w:space="0" w:color="auto"/>
        <w:left w:val="none" w:sz="0" w:space="0" w:color="auto"/>
        <w:bottom w:val="none" w:sz="0" w:space="0" w:color="auto"/>
        <w:right w:val="none" w:sz="0" w:space="0" w:color="auto"/>
      </w:divBdr>
    </w:div>
    <w:div w:id="1791706092">
      <w:bodyDiv w:val="1"/>
      <w:marLeft w:val="0"/>
      <w:marRight w:val="0"/>
      <w:marTop w:val="0"/>
      <w:marBottom w:val="0"/>
      <w:divBdr>
        <w:top w:val="none" w:sz="0" w:space="0" w:color="auto"/>
        <w:left w:val="none" w:sz="0" w:space="0" w:color="auto"/>
        <w:bottom w:val="none" w:sz="0" w:space="0" w:color="auto"/>
        <w:right w:val="none" w:sz="0" w:space="0" w:color="auto"/>
      </w:divBdr>
    </w:div>
    <w:div w:id="1792438129">
      <w:bodyDiv w:val="1"/>
      <w:marLeft w:val="0"/>
      <w:marRight w:val="0"/>
      <w:marTop w:val="0"/>
      <w:marBottom w:val="0"/>
      <w:divBdr>
        <w:top w:val="none" w:sz="0" w:space="0" w:color="auto"/>
        <w:left w:val="none" w:sz="0" w:space="0" w:color="auto"/>
        <w:bottom w:val="none" w:sz="0" w:space="0" w:color="auto"/>
        <w:right w:val="none" w:sz="0" w:space="0" w:color="auto"/>
      </w:divBdr>
    </w:div>
    <w:div w:id="1825194795">
      <w:bodyDiv w:val="1"/>
      <w:marLeft w:val="0"/>
      <w:marRight w:val="0"/>
      <w:marTop w:val="0"/>
      <w:marBottom w:val="0"/>
      <w:divBdr>
        <w:top w:val="none" w:sz="0" w:space="0" w:color="auto"/>
        <w:left w:val="none" w:sz="0" w:space="0" w:color="auto"/>
        <w:bottom w:val="none" w:sz="0" w:space="0" w:color="auto"/>
        <w:right w:val="none" w:sz="0" w:space="0" w:color="auto"/>
      </w:divBdr>
    </w:div>
    <w:div w:id="1837529741">
      <w:bodyDiv w:val="1"/>
      <w:marLeft w:val="0"/>
      <w:marRight w:val="0"/>
      <w:marTop w:val="0"/>
      <w:marBottom w:val="0"/>
      <w:divBdr>
        <w:top w:val="none" w:sz="0" w:space="0" w:color="auto"/>
        <w:left w:val="none" w:sz="0" w:space="0" w:color="auto"/>
        <w:bottom w:val="none" w:sz="0" w:space="0" w:color="auto"/>
        <w:right w:val="none" w:sz="0" w:space="0" w:color="auto"/>
      </w:divBdr>
    </w:div>
    <w:div w:id="1845626915">
      <w:bodyDiv w:val="1"/>
      <w:marLeft w:val="0"/>
      <w:marRight w:val="0"/>
      <w:marTop w:val="0"/>
      <w:marBottom w:val="0"/>
      <w:divBdr>
        <w:top w:val="none" w:sz="0" w:space="0" w:color="auto"/>
        <w:left w:val="none" w:sz="0" w:space="0" w:color="auto"/>
        <w:bottom w:val="none" w:sz="0" w:space="0" w:color="auto"/>
        <w:right w:val="none" w:sz="0" w:space="0" w:color="auto"/>
      </w:divBdr>
    </w:div>
    <w:div w:id="1872300641">
      <w:bodyDiv w:val="1"/>
      <w:marLeft w:val="0"/>
      <w:marRight w:val="0"/>
      <w:marTop w:val="0"/>
      <w:marBottom w:val="0"/>
      <w:divBdr>
        <w:top w:val="none" w:sz="0" w:space="0" w:color="auto"/>
        <w:left w:val="none" w:sz="0" w:space="0" w:color="auto"/>
        <w:bottom w:val="none" w:sz="0" w:space="0" w:color="auto"/>
        <w:right w:val="none" w:sz="0" w:space="0" w:color="auto"/>
      </w:divBdr>
    </w:div>
    <w:div w:id="1901671807">
      <w:bodyDiv w:val="1"/>
      <w:marLeft w:val="0"/>
      <w:marRight w:val="0"/>
      <w:marTop w:val="0"/>
      <w:marBottom w:val="0"/>
      <w:divBdr>
        <w:top w:val="none" w:sz="0" w:space="0" w:color="auto"/>
        <w:left w:val="none" w:sz="0" w:space="0" w:color="auto"/>
        <w:bottom w:val="none" w:sz="0" w:space="0" w:color="auto"/>
        <w:right w:val="none" w:sz="0" w:space="0" w:color="auto"/>
      </w:divBdr>
    </w:div>
    <w:div w:id="1913734891">
      <w:bodyDiv w:val="1"/>
      <w:marLeft w:val="0"/>
      <w:marRight w:val="0"/>
      <w:marTop w:val="0"/>
      <w:marBottom w:val="0"/>
      <w:divBdr>
        <w:top w:val="none" w:sz="0" w:space="0" w:color="auto"/>
        <w:left w:val="none" w:sz="0" w:space="0" w:color="auto"/>
        <w:bottom w:val="none" w:sz="0" w:space="0" w:color="auto"/>
        <w:right w:val="none" w:sz="0" w:space="0" w:color="auto"/>
      </w:divBdr>
    </w:div>
    <w:div w:id="1914047749">
      <w:bodyDiv w:val="1"/>
      <w:marLeft w:val="0"/>
      <w:marRight w:val="0"/>
      <w:marTop w:val="0"/>
      <w:marBottom w:val="0"/>
      <w:divBdr>
        <w:top w:val="none" w:sz="0" w:space="0" w:color="auto"/>
        <w:left w:val="none" w:sz="0" w:space="0" w:color="auto"/>
        <w:bottom w:val="none" w:sz="0" w:space="0" w:color="auto"/>
        <w:right w:val="none" w:sz="0" w:space="0" w:color="auto"/>
      </w:divBdr>
    </w:div>
    <w:div w:id="1931306247">
      <w:bodyDiv w:val="1"/>
      <w:marLeft w:val="0"/>
      <w:marRight w:val="0"/>
      <w:marTop w:val="0"/>
      <w:marBottom w:val="0"/>
      <w:divBdr>
        <w:top w:val="none" w:sz="0" w:space="0" w:color="auto"/>
        <w:left w:val="none" w:sz="0" w:space="0" w:color="auto"/>
        <w:bottom w:val="none" w:sz="0" w:space="0" w:color="auto"/>
        <w:right w:val="none" w:sz="0" w:space="0" w:color="auto"/>
      </w:divBdr>
    </w:div>
    <w:div w:id="1959725641">
      <w:bodyDiv w:val="1"/>
      <w:marLeft w:val="0"/>
      <w:marRight w:val="0"/>
      <w:marTop w:val="0"/>
      <w:marBottom w:val="0"/>
      <w:divBdr>
        <w:top w:val="none" w:sz="0" w:space="0" w:color="auto"/>
        <w:left w:val="none" w:sz="0" w:space="0" w:color="auto"/>
        <w:bottom w:val="none" w:sz="0" w:space="0" w:color="auto"/>
        <w:right w:val="none" w:sz="0" w:space="0" w:color="auto"/>
      </w:divBdr>
    </w:div>
    <w:div w:id="1962876987">
      <w:bodyDiv w:val="1"/>
      <w:marLeft w:val="0"/>
      <w:marRight w:val="0"/>
      <w:marTop w:val="0"/>
      <w:marBottom w:val="0"/>
      <w:divBdr>
        <w:top w:val="none" w:sz="0" w:space="0" w:color="auto"/>
        <w:left w:val="none" w:sz="0" w:space="0" w:color="auto"/>
        <w:bottom w:val="none" w:sz="0" w:space="0" w:color="auto"/>
        <w:right w:val="none" w:sz="0" w:space="0" w:color="auto"/>
      </w:divBdr>
    </w:div>
    <w:div w:id="1976793556">
      <w:bodyDiv w:val="1"/>
      <w:marLeft w:val="0"/>
      <w:marRight w:val="0"/>
      <w:marTop w:val="0"/>
      <w:marBottom w:val="0"/>
      <w:divBdr>
        <w:top w:val="none" w:sz="0" w:space="0" w:color="auto"/>
        <w:left w:val="none" w:sz="0" w:space="0" w:color="auto"/>
        <w:bottom w:val="none" w:sz="0" w:space="0" w:color="auto"/>
        <w:right w:val="none" w:sz="0" w:space="0" w:color="auto"/>
      </w:divBdr>
    </w:div>
    <w:div w:id="2032995819">
      <w:bodyDiv w:val="1"/>
      <w:marLeft w:val="0"/>
      <w:marRight w:val="0"/>
      <w:marTop w:val="0"/>
      <w:marBottom w:val="0"/>
      <w:divBdr>
        <w:top w:val="none" w:sz="0" w:space="0" w:color="auto"/>
        <w:left w:val="none" w:sz="0" w:space="0" w:color="auto"/>
        <w:bottom w:val="none" w:sz="0" w:space="0" w:color="auto"/>
        <w:right w:val="none" w:sz="0" w:space="0" w:color="auto"/>
      </w:divBdr>
    </w:div>
    <w:div w:id="2043238404">
      <w:bodyDiv w:val="1"/>
      <w:marLeft w:val="0"/>
      <w:marRight w:val="0"/>
      <w:marTop w:val="0"/>
      <w:marBottom w:val="0"/>
      <w:divBdr>
        <w:top w:val="none" w:sz="0" w:space="0" w:color="auto"/>
        <w:left w:val="none" w:sz="0" w:space="0" w:color="auto"/>
        <w:bottom w:val="none" w:sz="0" w:space="0" w:color="auto"/>
        <w:right w:val="none" w:sz="0" w:space="0" w:color="auto"/>
      </w:divBdr>
    </w:div>
    <w:div w:id="2068454271">
      <w:bodyDiv w:val="1"/>
      <w:marLeft w:val="0"/>
      <w:marRight w:val="0"/>
      <w:marTop w:val="0"/>
      <w:marBottom w:val="0"/>
      <w:divBdr>
        <w:top w:val="none" w:sz="0" w:space="0" w:color="auto"/>
        <w:left w:val="none" w:sz="0" w:space="0" w:color="auto"/>
        <w:bottom w:val="none" w:sz="0" w:space="0" w:color="auto"/>
        <w:right w:val="none" w:sz="0" w:space="0" w:color="auto"/>
      </w:divBdr>
    </w:div>
    <w:div w:id="2079478181">
      <w:bodyDiv w:val="1"/>
      <w:marLeft w:val="0"/>
      <w:marRight w:val="0"/>
      <w:marTop w:val="0"/>
      <w:marBottom w:val="0"/>
      <w:divBdr>
        <w:top w:val="none" w:sz="0" w:space="0" w:color="auto"/>
        <w:left w:val="none" w:sz="0" w:space="0" w:color="auto"/>
        <w:bottom w:val="none" w:sz="0" w:space="0" w:color="auto"/>
        <w:right w:val="none" w:sz="0" w:space="0" w:color="auto"/>
      </w:divBdr>
    </w:div>
    <w:div w:id="2087340785">
      <w:bodyDiv w:val="1"/>
      <w:marLeft w:val="0"/>
      <w:marRight w:val="0"/>
      <w:marTop w:val="0"/>
      <w:marBottom w:val="0"/>
      <w:divBdr>
        <w:top w:val="none" w:sz="0" w:space="0" w:color="auto"/>
        <w:left w:val="none" w:sz="0" w:space="0" w:color="auto"/>
        <w:bottom w:val="none" w:sz="0" w:space="0" w:color="auto"/>
        <w:right w:val="none" w:sz="0" w:space="0" w:color="auto"/>
      </w:divBdr>
    </w:div>
    <w:div w:id="2119173695">
      <w:bodyDiv w:val="1"/>
      <w:marLeft w:val="0"/>
      <w:marRight w:val="0"/>
      <w:marTop w:val="0"/>
      <w:marBottom w:val="0"/>
      <w:divBdr>
        <w:top w:val="none" w:sz="0" w:space="0" w:color="auto"/>
        <w:left w:val="none" w:sz="0" w:space="0" w:color="auto"/>
        <w:bottom w:val="none" w:sz="0" w:space="0" w:color="auto"/>
        <w:right w:val="none" w:sz="0" w:space="0" w:color="auto"/>
      </w:divBdr>
    </w:div>
    <w:div w:id="2126650313">
      <w:bodyDiv w:val="1"/>
      <w:marLeft w:val="0"/>
      <w:marRight w:val="0"/>
      <w:marTop w:val="0"/>
      <w:marBottom w:val="0"/>
      <w:divBdr>
        <w:top w:val="none" w:sz="0" w:space="0" w:color="auto"/>
        <w:left w:val="none" w:sz="0" w:space="0" w:color="auto"/>
        <w:bottom w:val="none" w:sz="0" w:space="0" w:color="auto"/>
        <w:right w:val="none" w:sz="0" w:space="0" w:color="auto"/>
      </w:divBdr>
    </w:div>
    <w:div w:id="2144078910">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27199\Downloads\fls\api\tdoc%20drafting\template\tdoc.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D7206D-A83F-4D98-AC00-93214C0A9B76}">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tdoc</Template>
  <TotalTime>47</TotalTime>
  <Pages>4</Pages>
  <Words>1395</Words>
  <Characters>7954</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9331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MediaTek Inc.</dc:creator>
  <cp:keywords/>
  <dc:description/>
  <cp:lastModifiedBy>Weide Wu</cp:lastModifiedBy>
  <cp:revision>2</cp:revision>
  <dcterms:created xsi:type="dcterms:W3CDTF">2025-05-09T12:25:00Z</dcterms:created>
  <dcterms:modified xsi:type="dcterms:W3CDTF">2025-05-09T20:19:00Z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2024-02-15T01:18:45Z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912dcd66-8d6d-4219-ab93-75449b9a3b12</vt:lpwstr>
  </property>
  <property fmtid="{D5CDD505-2E9C-101B-9397-08002B2CF9AE}" pid="8" name="MSIP_Label_83bcef13-7cac-433f-ba1d-47a323951816_ContentBits">
    <vt:lpwstr>0</vt:lpwstr>
  </property>
</Properties>
</file>